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D7B44" w14:textId="77777777" w:rsidR="004A0882" w:rsidRDefault="00000000">
      <w:pPr>
        <w:spacing w:line="360" w:lineRule="auto"/>
        <w:jc w:val="center"/>
        <w:rPr>
          <w:rFonts w:ascii="宋体" w:eastAsia="黑体" w:hAnsi="宋体" w:hint="eastAsia"/>
          <w:b/>
          <w:bCs/>
          <w:sz w:val="24"/>
        </w:rPr>
      </w:pPr>
      <w:r>
        <w:rPr>
          <w:rFonts w:ascii="黑体" w:eastAsia="黑体" w:hint="eastAsia"/>
          <w:b/>
          <w:sz w:val="28"/>
          <w:szCs w:val="28"/>
        </w:rPr>
        <w:t>2025年浙江万里学院硕士研究生招生考试复试科目考试大纲</w:t>
      </w:r>
    </w:p>
    <w:p w14:paraId="1E0ED20C" w14:textId="77777777" w:rsidR="004A0882" w:rsidRDefault="00000000"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t>科目代码、名称: 专业设计</w:t>
      </w:r>
    </w:p>
    <w:p w14:paraId="13EC7040" w14:textId="42E1A0ED" w:rsidR="004A0882" w:rsidRDefault="004557CD" w:rsidP="00304321">
      <w:pPr>
        <w:spacing w:line="360" w:lineRule="auto"/>
        <w:ind w:firstLineChars="200" w:firstLine="482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一、考查目标</w:t>
      </w:r>
    </w:p>
    <w:p w14:paraId="709AF3D4" w14:textId="77777777" w:rsidR="004A0882" w:rsidRDefault="00000000" w:rsidP="00304321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kern w:val="0"/>
          <w:sz w:val="24"/>
        </w:rPr>
      </w:pPr>
      <w:r>
        <w:rPr>
          <w:rFonts w:ascii="仿宋" w:eastAsia="仿宋" w:hAnsi="仿宋" w:cs="仿宋"/>
          <w:bCs/>
          <w:kern w:val="0"/>
          <w:sz w:val="24"/>
        </w:rPr>
        <w:t>要求考生能够掌握“艺术设计”相关的主干课程基本理论和基础技能；并能融会贯通、独立思考以及运用所学知识进行综合分析、解决问题，有较强的设计和表达能力。同时，要求对对传统东方设计文化与现代设计理论有一定的认识与了解。</w:t>
      </w:r>
    </w:p>
    <w:p w14:paraId="03890F25" w14:textId="08A0B5F9" w:rsidR="004A0882" w:rsidRDefault="008B7C7A" w:rsidP="004C54E1">
      <w:pPr>
        <w:spacing w:line="360" w:lineRule="auto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t>二、考试内容</w:t>
      </w:r>
    </w:p>
    <w:p w14:paraId="3C16AD1F" w14:textId="77777777" w:rsidR="004A0882" w:rsidRDefault="00000000" w:rsidP="00304321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/>
          <w:bCs/>
          <w:sz w:val="24"/>
        </w:rPr>
        <w:t>《专业设计》为</w:t>
      </w:r>
      <w:r>
        <w:rPr>
          <w:rFonts w:ascii="仿宋" w:eastAsia="仿宋" w:hAnsi="仿宋" w:cs="仿宋" w:hint="eastAsia"/>
          <w:bCs/>
          <w:sz w:val="24"/>
        </w:rPr>
        <w:t>设计</w:t>
      </w:r>
      <w:r>
        <w:rPr>
          <w:rFonts w:ascii="仿宋" w:eastAsia="仿宋" w:hAnsi="仿宋" w:cs="仿宋"/>
          <w:bCs/>
          <w:sz w:val="24"/>
        </w:rPr>
        <w:t>硕士</w:t>
      </w:r>
      <w:r>
        <w:rPr>
          <w:rFonts w:ascii="仿宋" w:eastAsia="仿宋" w:hAnsi="仿宋" w:cs="仿宋" w:hint="eastAsia"/>
          <w:bCs/>
          <w:sz w:val="24"/>
        </w:rPr>
        <w:t>三</w:t>
      </w:r>
      <w:r>
        <w:rPr>
          <w:rFonts w:ascii="仿宋" w:eastAsia="仿宋" w:hAnsi="仿宋" w:cs="仿宋"/>
          <w:bCs/>
          <w:sz w:val="24"/>
        </w:rPr>
        <w:t>个专业方向(</w:t>
      </w:r>
      <w:r>
        <w:rPr>
          <w:rFonts w:ascii="仿宋" w:eastAsia="仿宋" w:hAnsi="仿宋" w:cs="仿宋" w:hint="eastAsia"/>
          <w:bCs/>
          <w:sz w:val="24"/>
        </w:rPr>
        <w:t>1.视觉艺术</w:t>
      </w:r>
      <w:r>
        <w:rPr>
          <w:rFonts w:ascii="仿宋" w:eastAsia="仿宋" w:hAnsi="仿宋" w:cs="仿宋"/>
          <w:bCs/>
          <w:sz w:val="24"/>
        </w:rPr>
        <w:t xml:space="preserve">设计 </w:t>
      </w:r>
      <w:r>
        <w:rPr>
          <w:rFonts w:ascii="仿宋" w:eastAsia="仿宋" w:hAnsi="仿宋" w:cs="仿宋" w:hint="eastAsia"/>
          <w:bCs/>
          <w:sz w:val="24"/>
        </w:rPr>
        <w:t>2.人居环境</w:t>
      </w:r>
      <w:r>
        <w:rPr>
          <w:rFonts w:ascii="仿宋" w:eastAsia="仿宋" w:hAnsi="仿宋" w:cs="仿宋"/>
          <w:bCs/>
          <w:sz w:val="24"/>
        </w:rPr>
        <w:t xml:space="preserve">设计 </w:t>
      </w:r>
      <w:r>
        <w:rPr>
          <w:rFonts w:ascii="仿宋" w:eastAsia="仿宋" w:hAnsi="仿宋" w:cs="仿宋" w:hint="eastAsia"/>
          <w:bCs/>
          <w:sz w:val="24"/>
        </w:rPr>
        <w:t>3.数字创意设计</w:t>
      </w:r>
      <w:r>
        <w:rPr>
          <w:rFonts w:ascii="仿宋" w:eastAsia="仿宋" w:hAnsi="仿宋" w:cs="仿宋"/>
          <w:bCs/>
          <w:sz w:val="24"/>
        </w:rPr>
        <w:t>)的共同考试内容，</w:t>
      </w:r>
      <w:proofErr w:type="gramStart"/>
      <w:r>
        <w:rPr>
          <w:rFonts w:ascii="仿宋" w:eastAsia="仿宋" w:hAnsi="仿宋" w:cs="仿宋"/>
          <w:bCs/>
          <w:sz w:val="24"/>
        </w:rPr>
        <w:t>本考试</w:t>
      </w:r>
      <w:proofErr w:type="gramEnd"/>
      <w:r>
        <w:rPr>
          <w:rFonts w:ascii="仿宋" w:eastAsia="仿宋" w:hAnsi="仿宋" w:cs="仿宋"/>
          <w:bCs/>
          <w:sz w:val="24"/>
        </w:rPr>
        <w:t>试卷分方向命题，请考生根据自己选择的专业方向任选一题。</w:t>
      </w:r>
    </w:p>
    <w:p w14:paraId="4CFC5E52" w14:textId="77777777" w:rsidR="004A0882" w:rsidRDefault="00000000" w:rsidP="00304321">
      <w:pPr>
        <w:pStyle w:val="aa"/>
        <w:ind w:firstLine="200"/>
        <w:rPr>
          <w:rFonts w:hint="eastAsia"/>
        </w:rPr>
      </w:pPr>
      <w:r w:rsidRPr="00304321">
        <w:rPr>
          <w:rFonts w:ascii="仿宋" w:eastAsia="仿宋" w:hAnsi="仿宋" w:cs="仿宋" w:hint="eastAsia"/>
          <w:bCs/>
          <w:sz w:val="24"/>
        </w:rPr>
        <w:t>1.视觉艺术</w:t>
      </w:r>
      <w:r w:rsidRPr="00304321">
        <w:rPr>
          <w:rFonts w:ascii="仿宋" w:eastAsia="仿宋" w:hAnsi="仿宋" w:cs="仿宋"/>
          <w:bCs/>
          <w:sz w:val="24"/>
        </w:rPr>
        <w:t>设计</w:t>
      </w:r>
      <w:r w:rsidRPr="00304321">
        <w:rPr>
          <w:rFonts w:ascii="仿宋" w:eastAsia="仿宋" w:hAnsi="仿宋" w:cs="仿宋" w:hint="eastAsia"/>
          <w:bCs/>
          <w:sz w:val="24"/>
        </w:rPr>
        <w:t>专业方向考试题目大纲</w:t>
      </w:r>
    </w:p>
    <w:p w14:paraId="08BB4463" w14:textId="77777777" w:rsidR="004A0882" w:rsidRDefault="00000000" w:rsidP="00304321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/>
          <w:bCs/>
          <w:sz w:val="24"/>
        </w:rPr>
        <w:t>考题重点考核学生视觉造型能力和专业设计表达能力，以及对视觉</w:t>
      </w:r>
      <w:r>
        <w:rPr>
          <w:rFonts w:ascii="仿宋" w:eastAsia="仿宋" w:hAnsi="仿宋" w:cs="仿宋" w:hint="eastAsia"/>
          <w:bCs/>
          <w:sz w:val="24"/>
        </w:rPr>
        <w:t>设计与传播</w:t>
      </w:r>
      <w:r>
        <w:rPr>
          <w:rFonts w:ascii="仿宋" w:eastAsia="仿宋" w:hAnsi="仿宋" w:cs="仿宋"/>
          <w:bCs/>
          <w:sz w:val="24"/>
        </w:rPr>
        <w:t>的认识。以设计创新思维及观念陈述为主题，运用手绘方法完成整个考试命题内容。要求创意新颖，思维独特，主题明确，专业语言丰富，手绘流畅。材料运用巧妙。</w:t>
      </w:r>
    </w:p>
    <w:p w14:paraId="133B4037" w14:textId="77777777" w:rsidR="004A0882" w:rsidRDefault="00000000" w:rsidP="00304321">
      <w:pPr>
        <w:spacing w:line="360" w:lineRule="auto"/>
        <w:ind w:firstLineChars="50" w:firstLine="12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2.人居环境</w:t>
      </w:r>
      <w:r>
        <w:rPr>
          <w:rFonts w:ascii="仿宋" w:eastAsia="仿宋" w:hAnsi="仿宋" w:cs="仿宋"/>
          <w:bCs/>
          <w:sz w:val="24"/>
        </w:rPr>
        <w:t>设计</w:t>
      </w:r>
      <w:r>
        <w:rPr>
          <w:rFonts w:ascii="仿宋" w:eastAsia="仿宋" w:hAnsi="仿宋" w:cs="仿宋" w:hint="eastAsia"/>
          <w:bCs/>
          <w:sz w:val="24"/>
        </w:rPr>
        <w:t>专业方向考试题目大纲</w:t>
      </w:r>
    </w:p>
    <w:p w14:paraId="631B44F0" w14:textId="77777777" w:rsidR="004A0882" w:rsidRDefault="00000000" w:rsidP="00304321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/>
          <w:bCs/>
          <w:sz w:val="24"/>
        </w:rPr>
        <w:t>该题主要是测试专业创作能力</w:t>
      </w:r>
      <w:r>
        <w:rPr>
          <w:rFonts w:ascii="仿宋" w:eastAsia="仿宋" w:hAnsi="仿宋" w:cs="仿宋" w:hint="eastAsia"/>
          <w:bCs/>
          <w:sz w:val="24"/>
        </w:rPr>
        <w:t>，</w:t>
      </w:r>
      <w:r>
        <w:rPr>
          <w:rFonts w:ascii="仿宋" w:eastAsia="仿宋" w:hAnsi="仿宋" w:cs="仿宋"/>
          <w:bCs/>
          <w:sz w:val="24"/>
        </w:rPr>
        <w:t>选取特定</w:t>
      </w:r>
      <w:r>
        <w:rPr>
          <w:rFonts w:ascii="仿宋" w:eastAsia="仿宋" w:hAnsi="仿宋" w:cs="仿宋" w:hint="eastAsia"/>
          <w:bCs/>
          <w:sz w:val="24"/>
        </w:rPr>
        <w:t>场地或建筑</w:t>
      </w:r>
      <w:r>
        <w:rPr>
          <w:rFonts w:ascii="仿宋" w:eastAsia="仿宋" w:hAnsi="仿宋" w:cs="仿宋"/>
          <w:bCs/>
          <w:sz w:val="24"/>
        </w:rPr>
        <w:t>空间进行</w:t>
      </w:r>
      <w:r>
        <w:rPr>
          <w:rFonts w:ascii="仿宋" w:eastAsia="仿宋" w:hAnsi="仿宋" w:cs="仿宋" w:hint="eastAsia"/>
          <w:bCs/>
          <w:sz w:val="24"/>
        </w:rPr>
        <w:t>设计，对空间规划及功能布局、</w:t>
      </w:r>
      <w:r>
        <w:rPr>
          <w:rFonts w:ascii="仿宋" w:eastAsia="仿宋" w:hAnsi="仿宋" w:cs="仿宋"/>
          <w:bCs/>
          <w:sz w:val="24"/>
        </w:rPr>
        <w:t>环境与装饰景观设计</w:t>
      </w:r>
      <w:r>
        <w:rPr>
          <w:rFonts w:ascii="仿宋" w:eastAsia="仿宋" w:hAnsi="仿宋" w:cs="仿宋" w:hint="eastAsia"/>
          <w:bCs/>
          <w:sz w:val="24"/>
        </w:rPr>
        <w:t>、交通流线组织、设计表现等进行测试。要</w:t>
      </w:r>
      <w:r>
        <w:rPr>
          <w:rFonts w:ascii="仿宋" w:eastAsia="仿宋" w:hAnsi="仿宋" w:cs="仿宋"/>
          <w:bCs/>
          <w:sz w:val="24"/>
        </w:rPr>
        <w:t>求设计空间环境要与人文环境相协调。（设计效果应反映设计过程，如构思草图与图解、手绘效果图、施工图、设计说明等）。设计过程和试卷并列评分。</w:t>
      </w:r>
    </w:p>
    <w:p w14:paraId="2830858E" w14:textId="77777777" w:rsidR="004A0882" w:rsidRDefault="00000000" w:rsidP="00304321">
      <w:pPr>
        <w:spacing w:line="360" w:lineRule="auto"/>
        <w:ind w:firstLineChars="50" w:firstLine="12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 w:hint="eastAsia"/>
          <w:bCs/>
          <w:sz w:val="24"/>
        </w:rPr>
        <w:t>3.数字创意</w:t>
      </w:r>
      <w:r>
        <w:rPr>
          <w:rFonts w:ascii="仿宋" w:eastAsia="仿宋" w:hAnsi="仿宋" w:cs="仿宋"/>
          <w:bCs/>
          <w:sz w:val="24"/>
        </w:rPr>
        <w:t>设计</w:t>
      </w:r>
      <w:r>
        <w:rPr>
          <w:rFonts w:ascii="仿宋" w:eastAsia="仿宋" w:hAnsi="仿宋" w:cs="仿宋" w:hint="eastAsia"/>
          <w:bCs/>
          <w:sz w:val="24"/>
        </w:rPr>
        <w:t>专业方向考试题目大纲</w:t>
      </w:r>
    </w:p>
    <w:p w14:paraId="68804E4F" w14:textId="77777777" w:rsidR="004A0882" w:rsidRDefault="00000000" w:rsidP="00304321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sz w:val="24"/>
        </w:rPr>
      </w:pPr>
      <w:r>
        <w:rPr>
          <w:rFonts w:ascii="仿宋" w:eastAsia="仿宋" w:hAnsi="仿宋" w:cs="仿宋"/>
          <w:bCs/>
          <w:sz w:val="24"/>
        </w:rPr>
        <w:t>该题主要是测试</w:t>
      </w:r>
      <w:r>
        <w:rPr>
          <w:rFonts w:ascii="仿宋" w:eastAsia="仿宋" w:hAnsi="仿宋" w:cs="仿宋" w:hint="eastAsia"/>
          <w:bCs/>
          <w:sz w:val="24"/>
        </w:rPr>
        <w:t>数字设计的</w:t>
      </w:r>
      <w:r>
        <w:rPr>
          <w:rFonts w:ascii="仿宋" w:eastAsia="仿宋" w:hAnsi="仿宋" w:cs="仿宋"/>
          <w:bCs/>
          <w:sz w:val="24"/>
        </w:rPr>
        <w:t>专业创作能力,</w:t>
      </w:r>
      <w:r>
        <w:rPr>
          <w:rFonts w:ascii="Helvetica Neue" w:hAnsi="Helvetica Neue"/>
          <w:color w:val="191B1F"/>
          <w:sz w:val="27"/>
          <w:szCs w:val="27"/>
          <w:shd w:val="clear" w:color="auto" w:fill="FFFFFF"/>
        </w:rPr>
        <w:t xml:space="preserve"> </w:t>
      </w:r>
      <w:r>
        <w:rPr>
          <w:rFonts w:ascii="仿宋" w:eastAsia="仿宋" w:hAnsi="仿宋" w:cs="仿宋"/>
          <w:bCs/>
          <w:sz w:val="24"/>
        </w:rPr>
        <w:t>掌握创新设计程序与方法，完成一件或系列作品的设计。要求进行设计分析，确定设计理念与设计定位、画出构思草图及效果表现图，并进行必要的说明。</w:t>
      </w:r>
      <w:r>
        <w:rPr>
          <w:rFonts w:ascii="仿宋" w:eastAsia="仿宋" w:hAnsi="仿宋" w:cs="仿宋" w:hint="eastAsia"/>
          <w:bCs/>
          <w:sz w:val="24"/>
        </w:rPr>
        <w:t>设计作品</w:t>
      </w:r>
      <w:proofErr w:type="gramStart"/>
      <w:r>
        <w:rPr>
          <w:rFonts w:ascii="仿宋" w:eastAsia="仿宋" w:hAnsi="仿宋" w:cs="仿宋" w:hint="eastAsia"/>
          <w:bCs/>
          <w:sz w:val="24"/>
        </w:rPr>
        <w:t>需体现</w:t>
      </w:r>
      <w:proofErr w:type="gramEnd"/>
      <w:r>
        <w:rPr>
          <w:rFonts w:ascii="仿宋" w:eastAsia="仿宋" w:hAnsi="仿宋" w:cs="仿宋" w:hint="eastAsia"/>
          <w:bCs/>
          <w:sz w:val="24"/>
        </w:rPr>
        <w:t>创意和创新性，符合数字设计的技术规范和审美标准，注重用户体验和交互逻辑。</w:t>
      </w:r>
    </w:p>
    <w:p w14:paraId="16E87E29" w14:textId="08FC876C" w:rsidR="004A0882" w:rsidRPr="004C54E1" w:rsidRDefault="008B7C7A" w:rsidP="00304321">
      <w:pPr>
        <w:spacing w:line="360" w:lineRule="auto"/>
        <w:ind w:firstLine="200"/>
        <w:rPr>
          <w:rFonts w:ascii="仿宋" w:eastAsia="仿宋" w:hAnsi="仿宋" w:cs="仿宋" w:hint="eastAsia"/>
          <w:b/>
          <w:sz w:val="24"/>
        </w:rPr>
      </w:pPr>
      <w:r>
        <w:rPr>
          <w:rFonts w:ascii="仿宋" w:eastAsia="仿宋" w:hAnsi="仿宋" w:cs="仿宋" w:hint="eastAsia"/>
          <w:b/>
          <w:sz w:val="24"/>
        </w:rPr>
        <w:lastRenderedPageBreak/>
        <w:t>三、参考教材或主要参考书</w:t>
      </w:r>
      <w:bookmarkStart w:id="0" w:name="OLE_LINK1"/>
      <w:bookmarkEnd w:id="0"/>
    </w:p>
    <w:p w14:paraId="703C9DFE" w14:textId="7240C04D" w:rsidR="004A0882" w:rsidRDefault="007E4865" w:rsidP="00304321">
      <w:pPr>
        <w:spacing w:line="360" w:lineRule="auto"/>
        <w:ind w:firstLineChars="200" w:firstLine="480"/>
        <w:rPr>
          <w:rFonts w:ascii="仿宋" w:eastAsia="仿宋" w:hAnsi="仿宋" w:cs="仿宋" w:hint="eastAsia"/>
          <w:bCs/>
          <w:kern w:val="0"/>
          <w:sz w:val="24"/>
        </w:rPr>
      </w:pPr>
      <w:r>
        <w:rPr>
          <w:rFonts w:ascii="仿宋" w:eastAsia="仿宋" w:hAnsi="仿宋" w:cs="仿宋" w:hint="eastAsia"/>
          <w:bCs/>
          <w:kern w:val="0"/>
          <w:sz w:val="24"/>
        </w:rPr>
        <w:t>不指定参考书目</w:t>
      </w:r>
      <w:r w:rsidR="00000000">
        <w:rPr>
          <w:rFonts w:ascii="仿宋" w:eastAsia="仿宋" w:hAnsi="仿宋" w:cs="仿宋"/>
          <w:bCs/>
          <w:kern w:val="0"/>
          <w:sz w:val="24"/>
        </w:rPr>
        <w:t>。</w:t>
      </w:r>
    </w:p>
    <w:p w14:paraId="608614D4" w14:textId="77777777" w:rsidR="004A0882" w:rsidRDefault="004A0882">
      <w:pPr>
        <w:spacing w:line="360" w:lineRule="auto"/>
        <w:rPr>
          <w:rFonts w:ascii="仿宋" w:eastAsia="仿宋" w:hAnsi="仿宋" w:cs="Arial" w:hint="eastAsia"/>
          <w:color w:val="000000"/>
          <w:sz w:val="24"/>
        </w:rPr>
      </w:pPr>
    </w:p>
    <w:p w14:paraId="12D9F717" w14:textId="77777777" w:rsidR="004A0882" w:rsidRDefault="004A0882">
      <w:pPr>
        <w:spacing w:line="360" w:lineRule="auto"/>
        <w:ind w:firstLineChars="200" w:firstLine="480"/>
        <w:rPr>
          <w:rFonts w:ascii="仿宋" w:eastAsia="仿宋" w:hAnsi="仿宋" w:cs="Arial" w:hint="eastAsia"/>
          <w:color w:val="000000"/>
          <w:sz w:val="24"/>
        </w:rPr>
      </w:pPr>
    </w:p>
    <w:p w14:paraId="7CFFC61E" w14:textId="53820868" w:rsidR="004A0882" w:rsidRDefault="004A0882">
      <w:pPr>
        <w:spacing w:line="360" w:lineRule="auto"/>
        <w:ind w:right="960" w:firstLineChars="200" w:firstLine="480"/>
        <w:jc w:val="center"/>
        <w:rPr>
          <w:rFonts w:ascii="仿宋" w:eastAsia="仿宋" w:hAnsi="仿宋" w:cs="Arial" w:hint="eastAsia"/>
          <w:color w:val="000000"/>
          <w:sz w:val="24"/>
        </w:rPr>
      </w:pPr>
    </w:p>
    <w:sectPr w:rsidR="004A0882">
      <w:footerReference w:type="even" r:id="rId6"/>
      <w:footerReference w:type="default" r:id="rId7"/>
      <w:pgSz w:w="11164" w:h="15485"/>
      <w:pgMar w:top="1361" w:right="1361" w:bottom="1247" w:left="1361" w:header="851" w:footer="851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DEFD4" w14:textId="77777777" w:rsidR="00AC7605" w:rsidRDefault="00AC7605">
      <w:r>
        <w:separator/>
      </w:r>
    </w:p>
  </w:endnote>
  <w:endnote w:type="continuationSeparator" w:id="0">
    <w:p w14:paraId="73DA2972" w14:textId="77777777" w:rsidR="00AC7605" w:rsidRDefault="00AC7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 Neue">
    <w:altName w:val="Times New Roman"/>
    <w:charset w:val="00"/>
    <w:family w:val="auto"/>
    <w:pitch w:val="default"/>
    <w:sig w:usb0="00000000" w:usb1="00000000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85F1F" w14:textId="77777777" w:rsidR="004A0882" w:rsidRDefault="00000000">
    <w:pPr>
      <w:pStyle w:val="a3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end"/>
    </w:r>
  </w:p>
  <w:p w14:paraId="6F161DBF" w14:textId="77777777" w:rsidR="004A0882" w:rsidRDefault="004A0882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5550559"/>
    </w:sdtPr>
    <w:sdtContent>
      <w:p w14:paraId="548E0704" w14:textId="77777777" w:rsidR="004A0882" w:rsidRDefault="0000000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14:paraId="67B010CC" w14:textId="77777777" w:rsidR="004A0882" w:rsidRDefault="004A088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4316D8" w14:textId="77777777" w:rsidR="00AC7605" w:rsidRDefault="00AC7605">
      <w:r>
        <w:separator/>
      </w:r>
    </w:p>
  </w:footnote>
  <w:footnote w:type="continuationSeparator" w:id="0">
    <w:p w14:paraId="7038A9EB" w14:textId="77777777" w:rsidR="00AC7605" w:rsidRDefault="00AC7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jdiNmE1NGE4YzdkYTQ1NWFjYzM4MWJlNmM2ZWRlZGUifQ=="/>
  </w:docVars>
  <w:rsids>
    <w:rsidRoot w:val="002114FD"/>
    <w:rsid w:val="0001427F"/>
    <w:rsid w:val="000240B8"/>
    <w:rsid w:val="0002599F"/>
    <w:rsid w:val="00031737"/>
    <w:rsid w:val="00093CB3"/>
    <w:rsid w:val="000960DC"/>
    <w:rsid w:val="000C1C03"/>
    <w:rsid w:val="00126006"/>
    <w:rsid w:val="00153178"/>
    <w:rsid w:val="00182A6E"/>
    <w:rsid w:val="00184FD9"/>
    <w:rsid w:val="001A01E3"/>
    <w:rsid w:val="001A3339"/>
    <w:rsid w:val="001C689C"/>
    <w:rsid w:val="00207165"/>
    <w:rsid w:val="002114FD"/>
    <w:rsid w:val="0024127B"/>
    <w:rsid w:val="00275DA3"/>
    <w:rsid w:val="002843E2"/>
    <w:rsid w:val="00285681"/>
    <w:rsid w:val="00294104"/>
    <w:rsid w:val="002A13D9"/>
    <w:rsid w:val="002E75B3"/>
    <w:rsid w:val="00301AD8"/>
    <w:rsid w:val="00304321"/>
    <w:rsid w:val="003176B6"/>
    <w:rsid w:val="00363D9D"/>
    <w:rsid w:val="003F187E"/>
    <w:rsid w:val="003F2020"/>
    <w:rsid w:val="00406481"/>
    <w:rsid w:val="00423DD6"/>
    <w:rsid w:val="004526B5"/>
    <w:rsid w:val="00453CA0"/>
    <w:rsid w:val="004557CD"/>
    <w:rsid w:val="004A0882"/>
    <w:rsid w:val="004C54E1"/>
    <w:rsid w:val="00527051"/>
    <w:rsid w:val="00532B95"/>
    <w:rsid w:val="005D707A"/>
    <w:rsid w:val="00600623"/>
    <w:rsid w:val="0061487E"/>
    <w:rsid w:val="00617222"/>
    <w:rsid w:val="00637B44"/>
    <w:rsid w:val="00673430"/>
    <w:rsid w:val="006A46C8"/>
    <w:rsid w:val="006B3AD9"/>
    <w:rsid w:val="006C3C18"/>
    <w:rsid w:val="006E44FA"/>
    <w:rsid w:val="00737CC7"/>
    <w:rsid w:val="00770091"/>
    <w:rsid w:val="007756A1"/>
    <w:rsid w:val="007B0882"/>
    <w:rsid w:val="007C5266"/>
    <w:rsid w:val="007C641C"/>
    <w:rsid w:val="007E4865"/>
    <w:rsid w:val="00820D63"/>
    <w:rsid w:val="008304EE"/>
    <w:rsid w:val="00870791"/>
    <w:rsid w:val="008801A3"/>
    <w:rsid w:val="008B7C7A"/>
    <w:rsid w:val="008C0154"/>
    <w:rsid w:val="008C72AF"/>
    <w:rsid w:val="008E6759"/>
    <w:rsid w:val="00951213"/>
    <w:rsid w:val="009A4637"/>
    <w:rsid w:val="009A51E2"/>
    <w:rsid w:val="009B1E88"/>
    <w:rsid w:val="009E7C02"/>
    <w:rsid w:val="00A10A6E"/>
    <w:rsid w:val="00A45ECA"/>
    <w:rsid w:val="00A54A79"/>
    <w:rsid w:val="00A72303"/>
    <w:rsid w:val="00AC7605"/>
    <w:rsid w:val="00B214B9"/>
    <w:rsid w:val="00B25C62"/>
    <w:rsid w:val="00B3210F"/>
    <w:rsid w:val="00B44C3F"/>
    <w:rsid w:val="00B77515"/>
    <w:rsid w:val="00BC5856"/>
    <w:rsid w:val="00CC60AF"/>
    <w:rsid w:val="00CE1C8E"/>
    <w:rsid w:val="00CF4017"/>
    <w:rsid w:val="00CF573C"/>
    <w:rsid w:val="00D05F4B"/>
    <w:rsid w:val="00D37CD1"/>
    <w:rsid w:val="00D9302F"/>
    <w:rsid w:val="00DA07B8"/>
    <w:rsid w:val="00DB61DD"/>
    <w:rsid w:val="00DE7540"/>
    <w:rsid w:val="00E2421E"/>
    <w:rsid w:val="00E61534"/>
    <w:rsid w:val="00E64E85"/>
    <w:rsid w:val="00ED7D5B"/>
    <w:rsid w:val="00EF78BF"/>
    <w:rsid w:val="00F271D5"/>
    <w:rsid w:val="00F30173"/>
    <w:rsid w:val="00F57206"/>
    <w:rsid w:val="00F76E56"/>
    <w:rsid w:val="00FF5CBC"/>
    <w:rsid w:val="0D77304B"/>
    <w:rsid w:val="0F254826"/>
    <w:rsid w:val="14405970"/>
    <w:rsid w:val="14FB5A01"/>
    <w:rsid w:val="15D83CF8"/>
    <w:rsid w:val="15FF0D41"/>
    <w:rsid w:val="1B1B3D1C"/>
    <w:rsid w:val="1C4E135F"/>
    <w:rsid w:val="1E753050"/>
    <w:rsid w:val="237B26E8"/>
    <w:rsid w:val="240A0CDC"/>
    <w:rsid w:val="2D447496"/>
    <w:rsid w:val="34144BCA"/>
    <w:rsid w:val="37862049"/>
    <w:rsid w:val="37E02871"/>
    <w:rsid w:val="37F203B5"/>
    <w:rsid w:val="382F018C"/>
    <w:rsid w:val="39482312"/>
    <w:rsid w:val="3A7F517D"/>
    <w:rsid w:val="3EF82555"/>
    <w:rsid w:val="575B499B"/>
    <w:rsid w:val="5A906FEE"/>
    <w:rsid w:val="5B33109E"/>
    <w:rsid w:val="5DCA30A5"/>
    <w:rsid w:val="6BD72BA4"/>
    <w:rsid w:val="7B6E30F7"/>
    <w:rsid w:val="7C994857"/>
    <w:rsid w:val="7D162C0F"/>
    <w:rsid w:val="7E407A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262E311"/>
  <w15:docId w15:val="{9F019753-F2A6-4D31-812A-CF79B682A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character" w:styleId="a8">
    <w:name w:val="page number"/>
    <w:basedOn w:val="a0"/>
    <w:qFormat/>
  </w:style>
  <w:style w:type="character" w:styleId="a9">
    <w:name w:val="Hyperlink"/>
    <w:basedOn w:val="a0"/>
    <w:rPr>
      <w:color w:val="0000FF"/>
      <w:u w:val="single"/>
    </w:rPr>
  </w:style>
  <w:style w:type="paragraph" w:customStyle="1" w:styleId="Style1">
    <w:name w:val="_Style 1"/>
    <w:basedOn w:val="a"/>
    <w:qFormat/>
    <w:pPr>
      <w:ind w:firstLineChars="200" w:firstLine="420"/>
    </w:pPr>
  </w:style>
  <w:style w:type="paragraph" w:styleId="aa">
    <w:name w:val="List Paragraph"/>
    <w:basedOn w:val="a"/>
    <w:autoRedefine/>
    <w:qFormat/>
    <w:rsid w:val="00304321"/>
    <w:pPr>
      <w:spacing w:line="360" w:lineRule="auto"/>
    </w:p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reader-word-layerreader-word-s1-9">
    <w:name w:val="reader-word-layer reader-word-s1-9"/>
    <w:basedOn w:val="a"/>
    <w:autoRedefine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小燕 李</cp:lastModifiedBy>
  <cp:revision>9</cp:revision>
  <dcterms:created xsi:type="dcterms:W3CDTF">2024-07-18T09:23:00Z</dcterms:created>
  <dcterms:modified xsi:type="dcterms:W3CDTF">2024-09-27T11:50:00Z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6CE038E7879A4FFDB95AD407D7EBF42E</vt:lpwstr>
  </property>
</Properties>
</file>