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42F76" w14:textId="77777777" w:rsidR="00F57A25" w:rsidRDefault="00F57A25" w:rsidP="00F57A25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bookmarkStart w:id="0" w:name="_Hlk166009971"/>
      <w:r>
        <w:rPr>
          <w:rFonts w:ascii="黑体" w:eastAsia="黑体" w:hint="eastAsia"/>
          <w:b/>
          <w:sz w:val="28"/>
          <w:szCs w:val="28"/>
        </w:rPr>
        <w:t>202</w:t>
      </w:r>
      <w:r>
        <w:rPr>
          <w:rFonts w:ascii="黑体" w:eastAsia="黑体"/>
          <w:b/>
          <w:sz w:val="28"/>
          <w:szCs w:val="28"/>
        </w:rPr>
        <w:t>5</w:t>
      </w:r>
      <w:r>
        <w:rPr>
          <w:rFonts w:ascii="黑体" w:eastAsia="黑体" w:hint="eastAsia"/>
          <w:b/>
          <w:sz w:val="28"/>
          <w:szCs w:val="28"/>
        </w:rPr>
        <w:t>年浙江万里学院硕士研究生招生考试初试科目考试大纲</w:t>
      </w:r>
    </w:p>
    <w:p w14:paraId="158D96C4" w14:textId="77777777" w:rsidR="00F57A25" w:rsidRDefault="00F57A25" w:rsidP="00F57A25">
      <w:pPr>
        <w:spacing w:line="360" w:lineRule="auto"/>
        <w:jc w:val="center"/>
        <w:rPr>
          <w:rFonts w:ascii="黑体" w:eastAsia="黑体" w:hint="eastAsia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科目代码、名称:334</w:t>
      </w:r>
      <w:r w:rsidRPr="00DE065B">
        <w:rPr>
          <w:rFonts w:ascii="黑体" w:eastAsia="黑体" w:hint="eastAsia"/>
          <w:b/>
          <w:sz w:val="28"/>
          <w:szCs w:val="28"/>
        </w:rPr>
        <w:t>新闻与传播专业综合能力</w:t>
      </w:r>
    </w:p>
    <w:p w14:paraId="6AD11429" w14:textId="77777777" w:rsidR="00556540" w:rsidRPr="00F57A25" w:rsidRDefault="00556540" w:rsidP="00730CEE">
      <w:pPr>
        <w:adjustRightInd w:val="0"/>
        <w:snapToGrid w:val="0"/>
        <w:spacing w:after="0" w:line="360" w:lineRule="auto"/>
        <w:ind w:firstLine="200"/>
        <w:jc w:val="both"/>
        <w:rPr>
          <w:rFonts w:ascii="仿宋" w:eastAsia="仿宋" w:hAnsi="仿宋" w:hint="eastAsia"/>
          <w:b/>
          <w:bCs/>
          <w:sz w:val="24"/>
        </w:rPr>
      </w:pPr>
    </w:p>
    <w:p w14:paraId="71FF577C" w14:textId="77777777" w:rsidR="00556540" w:rsidRPr="00730CEE" w:rsidRDefault="000F01F8" w:rsidP="00730CEE">
      <w:pPr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b/>
          <w:bCs/>
          <w:sz w:val="24"/>
        </w:rPr>
      </w:pPr>
      <w:r w:rsidRPr="00730CEE">
        <w:rPr>
          <w:rFonts w:ascii="仿宋" w:eastAsia="仿宋" w:hAnsi="仿宋" w:hint="eastAsia"/>
          <w:b/>
          <w:bCs/>
          <w:sz w:val="24"/>
        </w:rPr>
        <w:t>一、考试方式与分值</w:t>
      </w:r>
    </w:p>
    <w:p w14:paraId="6BCC3425" w14:textId="77777777" w:rsidR="000F01F8" w:rsidRPr="00730CEE" w:rsidRDefault="000F01F8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730CEE">
        <w:rPr>
          <w:rFonts w:ascii="仿宋" w:eastAsia="仿宋" w:hAnsi="仿宋" w:hint="eastAsia"/>
          <w:sz w:val="24"/>
        </w:rPr>
        <w:t>（一）考试满分值及考试时间</w:t>
      </w:r>
    </w:p>
    <w:p w14:paraId="13F95246" w14:textId="77777777" w:rsidR="00556540" w:rsidRPr="00730CEE" w:rsidRDefault="009F0F0B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730CEE">
        <w:rPr>
          <w:rFonts w:ascii="仿宋" w:eastAsia="仿宋" w:hAnsi="仿宋" w:hint="eastAsia"/>
          <w:sz w:val="24"/>
        </w:rPr>
        <w:t>考试时间</w:t>
      </w:r>
      <w:r w:rsidRPr="00730CEE">
        <w:rPr>
          <w:rFonts w:ascii="仿宋" w:eastAsia="仿宋" w:hAnsi="仿宋"/>
          <w:sz w:val="24"/>
        </w:rPr>
        <w:t>: 3小时</w:t>
      </w:r>
    </w:p>
    <w:p w14:paraId="5ED61162" w14:textId="77777777" w:rsidR="00556540" w:rsidRPr="00730CEE" w:rsidRDefault="009F0F0B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730CEE">
        <w:rPr>
          <w:rFonts w:ascii="仿宋" w:eastAsia="仿宋" w:hAnsi="仿宋" w:hint="eastAsia"/>
          <w:sz w:val="24"/>
        </w:rPr>
        <w:t>考试总分</w:t>
      </w:r>
      <w:r w:rsidRPr="00730CEE">
        <w:rPr>
          <w:rFonts w:ascii="仿宋" w:eastAsia="仿宋" w:hAnsi="仿宋"/>
          <w:sz w:val="24"/>
        </w:rPr>
        <w:t>: 150分</w:t>
      </w:r>
    </w:p>
    <w:p w14:paraId="5565C128" w14:textId="77777777" w:rsidR="00556540" w:rsidRPr="00730CEE" w:rsidRDefault="009F0F0B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730CEE">
        <w:rPr>
          <w:rFonts w:ascii="仿宋" w:eastAsia="仿宋" w:hAnsi="仿宋" w:hint="eastAsia"/>
          <w:sz w:val="24"/>
        </w:rPr>
        <w:t>考试题型：名词解释、简答题、论述题、材料分析题、应用题（以上题型不一定同时出现）</w:t>
      </w:r>
    </w:p>
    <w:p w14:paraId="3BAFEC3B" w14:textId="77777777" w:rsidR="000F01F8" w:rsidRPr="00730CEE" w:rsidRDefault="009F0F0B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730CEE">
        <w:rPr>
          <w:rFonts w:ascii="仿宋" w:eastAsia="仿宋" w:hAnsi="仿宋" w:hint="eastAsia"/>
          <w:sz w:val="24"/>
        </w:rPr>
        <w:t>分数比例：名词解释、简答题约</w:t>
      </w:r>
      <w:r w:rsidRPr="00730CEE">
        <w:rPr>
          <w:rFonts w:ascii="仿宋" w:eastAsia="仿宋" w:hAnsi="仿宋"/>
          <w:sz w:val="24"/>
        </w:rPr>
        <w:t>50分；论述题、材料分析题约占50分；应用题约占50分。</w:t>
      </w:r>
      <w:r w:rsidRPr="00730CEE">
        <w:rPr>
          <w:rFonts w:ascii="仿宋" w:eastAsia="仿宋" w:hAnsi="仿宋" w:hint="eastAsia"/>
          <w:sz w:val="24"/>
        </w:rPr>
        <w:t xml:space="preserve"> </w:t>
      </w:r>
    </w:p>
    <w:p w14:paraId="67065EF6" w14:textId="77777777" w:rsidR="00556540" w:rsidRPr="00730CEE" w:rsidRDefault="000F01F8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730CEE">
        <w:rPr>
          <w:rFonts w:ascii="仿宋" w:eastAsia="仿宋" w:hAnsi="仿宋" w:hint="eastAsia"/>
          <w:sz w:val="24"/>
        </w:rPr>
        <w:t>（二）</w:t>
      </w:r>
      <w:r w:rsidR="009F0F0B" w:rsidRPr="00730CEE">
        <w:rPr>
          <w:rFonts w:ascii="仿宋" w:eastAsia="仿宋" w:hAnsi="仿宋" w:hint="eastAsia"/>
          <w:sz w:val="24"/>
        </w:rPr>
        <w:t xml:space="preserve"> </w:t>
      </w:r>
      <w:r w:rsidRPr="00730CEE">
        <w:rPr>
          <w:rFonts w:ascii="仿宋" w:eastAsia="仿宋" w:hAnsi="仿宋" w:hint="eastAsia"/>
          <w:sz w:val="24"/>
        </w:rPr>
        <w:t>答题方式</w:t>
      </w:r>
    </w:p>
    <w:p w14:paraId="7A75E0CD" w14:textId="77777777" w:rsidR="00730CEE" w:rsidRPr="00730CEE" w:rsidRDefault="00730CE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bCs/>
          <w:sz w:val="24"/>
        </w:rPr>
      </w:pPr>
      <w:r w:rsidRPr="00730CEE">
        <w:rPr>
          <w:rFonts w:ascii="仿宋" w:eastAsia="仿宋" w:hAnsi="仿宋" w:hint="eastAsia"/>
          <w:bCs/>
          <w:sz w:val="24"/>
        </w:rPr>
        <w:t>答题方式为闭卷、笔试</w:t>
      </w:r>
    </w:p>
    <w:p w14:paraId="173E05B9" w14:textId="77777777" w:rsidR="000F01F8" w:rsidRPr="00730CEE" w:rsidRDefault="000F01F8" w:rsidP="00730CEE">
      <w:pPr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b/>
          <w:sz w:val="24"/>
        </w:rPr>
      </w:pPr>
      <w:r w:rsidRPr="00730CEE">
        <w:rPr>
          <w:rFonts w:ascii="仿宋" w:eastAsia="仿宋" w:hAnsi="仿宋" w:hint="eastAsia"/>
          <w:b/>
          <w:sz w:val="24"/>
        </w:rPr>
        <w:t>二、考察目标</w:t>
      </w:r>
    </w:p>
    <w:p w14:paraId="416E3764" w14:textId="77777777" w:rsidR="000F01F8" w:rsidRPr="00374ED9" w:rsidRDefault="000F01F8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374ED9">
        <w:rPr>
          <w:rFonts w:ascii="仿宋" w:eastAsia="仿宋" w:hAnsi="仿宋" w:hint="eastAsia"/>
          <w:sz w:val="24"/>
        </w:rPr>
        <w:t>（一）综合知识运用能力</w:t>
      </w:r>
    </w:p>
    <w:p w14:paraId="3C4FBF1C" w14:textId="15915ED4" w:rsidR="000F01F8" w:rsidRPr="00374ED9" w:rsidRDefault="000F01F8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374ED9">
        <w:rPr>
          <w:rFonts w:ascii="仿宋" w:eastAsia="仿宋" w:hAnsi="仿宋" w:hint="eastAsia"/>
          <w:sz w:val="24"/>
        </w:rPr>
        <w:t>考查对传媒</w:t>
      </w:r>
      <w:proofErr w:type="gramStart"/>
      <w:r w:rsidRPr="00374ED9">
        <w:rPr>
          <w:rFonts w:ascii="仿宋" w:eastAsia="仿宋" w:hAnsi="仿宋" w:hint="eastAsia"/>
          <w:sz w:val="24"/>
        </w:rPr>
        <w:t>业</w:t>
      </w:r>
      <w:r w:rsidR="009A52C5" w:rsidRPr="00374ED9">
        <w:rPr>
          <w:rFonts w:ascii="仿宋" w:eastAsia="仿宋" w:hAnsi="仿宋" w:hint="eastAsia"/>
          <w:sz w:val="24"/>
        </w:rPr>
        <w:t>当前</w:t>
      </w:r>
      <w:proofErr w:type="gramEnd"/>
      <w:r w:rsidRPr="00374ED9">
        <w:rPr>
          <w:rFonts w:ascii="仿宋" w:eastAsia="仿宋" w:hAnsi="仿宋" w:hint="eastAsia"/>
          <w:sz w:val="24"/>
        </w:rPr>
        <w:t>发展特征、规律、现状的把握能力，</w:t>
      </w:r>
      <w:r w:rsidR="009A52C5" w:rsidRPr="00374ED9">
        <w:rPr>
          <w:rFonts w:ascii="仿宋" w:eastAsia="仿宋" w:hAnsi="仿宋" w:hint="eastAsia"/>
          <w:sz w:val="24"/>
        </w:rPr>
        <w:t>以及</w:t>
      </w:r>
      <w:r w:rsidRPr="00374ED9">
        <w:rPr>
          <w:rFonts w:ascii="仿宋" w:eastAsia="仿宋" w:hAnsi="仿宋" w:hint="eastAsia"/>
          <w:sz w:val="24"/>
        </w:rPr>
        <w:t>理论联系实际</w:t>
      </w:r>
      <w:r w:rsidR="009A52C5" w:rsidRPr="00374ED9">
        <w:rPr>
          <w:rFonts w:ascii="仿宋" w:eastAsia="仿宋" w:hAnsi="仿宋" w:hint="eastAsia"/>
          <w:sz w:val="24"/>
        </w:rPr>
        <w:t>、</w:t>
      </w:r>
      <w:r w:rsidRPr="00374ED9">
        <w:rPr>
          <w:rFonts w:ascii="仿宋" w:eastAsia="仿宋" w:hAnsi="仿宋" w:hint="eastAsia"/>
          <w:sz w:val="24"/>
        </w:rPr>
        <w:t>对传媒现象和跨文化传播现象进行解读</w:t>
      </w:r>
      <w:r w:rsidR="009A52C5" w:rsidRPr="00374ED9">
        <w:rPr>
          <w:rFonts w:ascii="仿宋" w:eastAsia="仿宋" w:hAnsi="仿宋" w:hint="eastAsia"/>
          <w:sz w:val="24"/>
        </w:rPr>
        <w:t>的能力</w:t>
      </w:r>
      <w:r w:rsidRPr="00374ED9">
        <w:rPr>
          <w:rFonts w:ascii="仿宋" w:eastAsia="仿宋" w:hAnsi="仿宋" w:hint="eastAsia"/>
          <w:sz w:val="24"/>
        </w:rPr>
        <w:t>。</w:t>
      </w:r>
    </w:p>
    <w:p w14:paraId="5A636F76" w14:textId="2BDABCEE" w:rsidR="000F01F8" w:rsidRPr="00374ED9" w:rsidRDefault="000F01F8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374ED9">
        <w:rPr>
          <w:rFonts w:ascii="仿宋" w:eastAsia="仿宋" w:hAnsi="仿宋" w:hint="eastAsia"/>
          <w:sz w:val="24"/>
        </w:rPr>
        <w:t>（二）传媒业发展前沿</w:t>
      </w:r>
      <w:r w:rsidR="009A52C5" w:rsidRPr="00374ED9">
        <w:rPr>
          <w:rFonts w:ascii="仿宋" w:eastAsia="仿宋" w:hAnsi="仿宋" w:hint="eastAsia"/>
          <w:sz w:val="24"/>
        </w:rPr>
        <w:t>了解情况</w:t>
      </w:r>
    </w:p>
    <w:p w14:paraId="33B7D6FD" w14:textId="370CBE87" w:rsidR="000F01F8" w:rsidRPr="00374ED9" w:rsidRDefault="009A52C5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374ED9">
        <w:rPr>
          <w:rFonts w:ascii="仿宋" w:eastAsia="仿宋" w:hAnsi="仿宋" w:hint="eastAsia"/>
          <w:sz w:val="24"/>
        </w:rPr>
        <w:t>考查</w:t>
      </w:r>
      <w:r w:rsidR="000F01F8" w:rsidRPr="00374ED9">
        <w:rPr>
          <w:rFonts w:ascii="仿宋" w:eastAsia="仿宋" w:hAnsi="仿宋" w:hint="eastAsia"/>
          <w:sz w:val="24"/>
        </w:rPr>
        <w:t>从内容生产、经营创新</w:t>
      </w:r>
      <w:r w:rsidRPr="00374ED9">
        <w:rPr>
          <w:rFonts w:ascii="仿宋" w:eastAsia="仿宋" w:hAnsi="仿宋" w:hint="eastAsia"/>
          <w:sz w:val="24"/>
        </w:rPr>
        <w:t>等</w:t>
      </w:r>
      <w:r w:rsidR="000F01F8" w:rsidRPr="00374ED9">
        <w:rPr>
          <w:rFonts w:ascii="仿宋" w:eastAsia="仿宋" w:hAnsi="仿宋" w:hint="eastAsia"/>
          <w:sz w:val="24"/>
        </w:rPr>
        <w:t>角度理解传媒业最新动态</w:t>
      </w:r>
      <w:r w:rsidRPr="00374ED9">
        <w:rPr>
          <w:rFonts w:ascii="仿宋" w:eastAsia="仿宋" w:hAnsi="仿宋" w:hint="eastAsia"/>
          <w:sz w:val="24"/>
        </w:rPr>
        <w:t>的能力</w:t>
      </w:r>
      <w:r w:rsidR="000F01F8" w:rsidRPr="00374ED9">
        <w:rPr>
          <w:rFonts w:ascii="仿宋" w:eastAsia="仿宋" w:hAnsi="仿宋" w:hint="eastAsia"/>
          <w:sz w:val="24"/>
        </w:rPr>
        <w:t>，以及</w:t>
      </w:r>
      <w:r w:rsidRPr="00374ED9">
        <w:rPr>
          <w:rFonts w:ascii="仿宋" w:eastAsia="仿宋" w:hAnsi="仿宋" w:hint="eastAsia"/>
          <w:sz w:val="24"/>
        </w:rPr>
        <w:t>对</w:t>
      </w:r>
      <w:r w:rsidR="000F01F8" w:rsidRPr="00374ED9">
        <w:rPr>
          <w:rFonts w:ascii="仿宋" w:eastAsia="仿宋" w:hAnsi="仿宋" w:hint="eastAsia"/>
          <w:sz w:val="24"/>
        </w:rPr>
        <w:t>智能传播、社交媒体、媒介融合、跨文化传播</w:t>
      </w:r>
      <w:r w:rsidR="00730CEE" w:rsidRPr="00374ED9">
        <w:rPr>
          <w:rFonts w:ascii="仿宋" w:eastAsia="仿宋" w:hAnsi="仿宋" w:hint="eastAsia"/>
          <w:sz w:val="24"/>
        </w:rPr>
        <w:t>等新传播技术与新趋势前沿</w:t>
      </w:r>
      <w:r w:rsidR="000F01F8" w:rsidRPr="00374ED9">
        <w:rPr>
          <w:rFonts w:ascii="仿宋" w:eastAsia="仿宋" w:hAnsi="仿宋" w:hint="eastAsia"/>
          <w:sz w:val="24"/>
        </w:rPr>
        <w:t>问题</w:t>
      </w:r>
      <w:r w:rsidRPr="00374ED9">
        <w:rPr>
          <w:rFonts w:ascii="仿宋" w:eastAsia="仿宋" w:hAnsi="仿宋" w:hint="eastAsia"/>
          <w:sz w:val="24"/>
        </w:rPr>
        <w:t>的</w:t>
      </w:r>
      <w:r w:rsidR="00CE34AE" w:rsidRPr="00374ED9">
        <w:rPr>
          <w:rFonts w:ascii="仿宋" w:eastAsia="仿宋" w:hAnsi="仿宋" w:hint="eastAsia"/>
          <w:sz w:val="24"/>
        </w:rPr>
        <w:t>了解情况</w:t>
      </w:r>
      <w:r w:rsidR="000F01F8" w:rsidRPr="00374ED9">
        <w:rPr>
          <w:rFonts w:ascii="仿宋" w:eastAsia="仿宋" w:hAnsi="仿宋" w:hint="eastAsia"/>
          <w:sz w:val="24"/>
        </w:rPr>
        <w:t>。</w:t>
      </w:r>
    </w:p>
    <w:p w14:paraId="2EBF6893" w14:textId="19EB6FD4" w:rsidR="000F01F8" w:rsidRPr="00374ED9" w:rsidRDefault="000F01F8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374ED9">
        <w:rPr>
          <w:rFonts w:ascii="仿宋" w:eastAsia="仿宋" w:hAnsi="仿宋" w:hint="eastAsia"/>
          <w:sz w:val="24"/>
        </w:rPr>
        <w:t>（三）</w:t>
      </w:r>
      <w:r w:rsidR="00CE34AE" w:rsidRPr="00374ED9">
        <w:rPr>
          <w:rFonts w:ascii="仿宋" w:eastAsia="仿宋" w:hAnsi="仿宋" w:hint="eastAsia"/>
          <w:sz w:val="24"/>
        </w:rPr>
        <w:t>新闻传播</w:t>
      </w:r>
      <w:r w:rsidRPr="00374ED9">
        <w:rPr>
          <w:rFonts w:ascii="仿宋" w:eastAsia="仿宋" w:hAnsi="仿宋" w:hint="eastAsia"/>
          <w:sz w:val="24"/>
        </w:rPr>
        <w:t>实践能力</w:t>
      </w:r>
    </w:p>
    <w:p w14:paraId="001B9FE1" w14:textId="76242C8D" w:rsidR="00556540" w:rsidRPr="00374ED9" w:rsidRDefault="00CE34A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374ED9">
        <w:rPr>
          <w:rFonts w:ascii="仿宋" w:eastAsia="仿宋" w:hAnsi="仿宋" w:hint="eastAsia"/>
          <w:sz w:val="24"/>
        </w:rPr>
        <w:t>考查</w:t>
      </w:r>
      <w:r w:rsidR="000F01F8" w:rsidRPr="00374ED9">
        <w:rPr>
          <w:rFonts w:ascii="仿宋" w:eastAsia="仿宋" w:hAnsi="仿宋" w:hint="eastAsia"/>
          <w:sz w:val="24"/>
        </w:rPr>
        <w:t>新闻报道、新闻评论写作能力</w:t>
      </w:r>
      <w:r w:rsidRPr="00374ED9">
        <w:rPr>
          <w:rFonts w:ascii="仿宋" w:eastAsia="仿宋" w:hAnsi="仿宋" w:hint="eastAsia"/>
          <w:sz w:val="24"/>
        </w:rPr>
        <w:t>和</w:t>
      </w:r>
      <w:r w:rsidR="000F01F8" w:rsidRPr="00374ED9">
        <w:rPr>
          <w:rFonts w:ascii="仿宋" w:eastAsia="仿宋" w:hAnsi="仿宋" w:hint="eastAsia"/>
          <w:sz w:val="24"/>
        </w:rPr>
        <w:t>新闻报道的策划能力</w:t>
      </w:r>
      <w:r w:rsidRPr="00374ED9">
        <w:rPr>
          <w:rFonts w:ascii="仿宋" w:eastAsia="仿宋" w:hAnsi="仿宋" w:hint="eastAsia"/>
          <w:sz w:val="24"/>
        </w:rPr>
        <w:t>，以及</w:t>
      </w:r>
      <w:r w:rsidR="000F01F8" w:rsidRPr="00374ED9">
        <w:rPr>
          <w:rFonts w:ascii="仿宋" w:eastAsia="仿宋" w:hAnsi="仿宋" w:hint="eastAsia"/>
          <w:sz w:val="24"/>
        </w:rPr>
        <w:t>新媒体</w:t>
      </w:r>
      <w:r w:rsidRPr="00374ED9">
        <w:rPr>
          <w:rFonts w:ascii="仿宋" w:eastAsia="仿宋" w:hAnsi="仿宋" w:hint="eastAsia"/>
          <w:sz w:val="24"/>
        </w:rPr>
        <w:t>融合报道能力和</w:t>
      </w:r>
      <w:r w:rsidR="000F01F8" w:rsidRPr="00374ED9">
        <w:rPr>
          <w:rFonts w:ascii="仿宋" w:eastAsia="仿宋" w:hAnsi="仿宋" w:hint="eastAsia"/>
          <w:sz w:val="24"/>
        </w:rPr>
        <w:t>跨文化传播</w:t>
      </w:r>
      <w:r w:rsidRPr="00374ED9">
        <w:rPr>
          <w:rFonts w:ascii="仿宋" w:eastAsia="仿宋" w:hAnsi="仿宋" w:hint="eastAsia"/>
          <w:sz w:val="24"/>
        </w:rPr>
        <w:t>能力</w:t>
      </w:r>
      <w:r w:rsidR="000F01F8" w:rsidRPr="00374ED9">
        <w:rPr>
          <w:rFonts w:ascii="仿宋" w:eastAsia="仿宋" w:hAnsi="仿宋" w:hint="eastAsia"/>
          <w:sz w:val="24"/>
        </w:rPr>
        <w:t>。</w:t>
      </w:r>
    </w:p>
    <w:p w14:paraId="3ED1315D" w14:textId="77777777" w:rsidR="00556540" w:rsidRPr="00730CEE" w:rsidRDefault="000F01F8" w:rsidP="00730CEE">
      <w:pPr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b/>
          <w:bCs/>
          <w:sz w:val="24"/>
        </w:rPr>
      </w:pPr>
      <w:r w:rsidRPr="00730CEE">
        <w:rPr>
          <w:rFonts w:ascii="仿宋" w:eastAsia="仿宋" w:hAnsi="仿宋" w:hint="eastAsia"/>
          <w:b/>
          <w:bCs/>
          <w:sz w:val="24"/>
        </w:rPr>
        <w:t>三、考试内容</w:t>
      </w:r>
    </w:p>
    <w:p w14:paraId="7A5F8038" w14:textId="77777777" w:rsidR="00556540" w:rsidRPr="00730CEE" w:rsidRDefault="009F0F0B" w:rsidP="00730CEE">
      <w:pPr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sz w:val="24"/>
        </w:rPr>
      </w:pPr>
      <w:r w:rsidRPr="00730CEE">
        <w:rPr>
          <w:rFonts w:ascii="仿宋" w:eastAsia="仿宋" w:hAnsi="仿宋" w:hint="eastAsia"/>
          <w:b/>
          <w:bCs/>
          <w:sz w:val="24"/>
        </w:rPr>
        <w:t>第一部分 新闻采访与写作</w:t>
      </w:r>
    </w:p>
    <w:p w14:paraId="5CDC7537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1.新闻采写的社会功能</w:t>
      </w:r>
    </w:p>
    <w:p w14:paraId="1089AB08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2.新闻采写的基本原则</w:t>
      </w:r>
    </w:p>
    <w:p w14:paraId="0C73028A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lastRenderedPageBreak/>
        <w:t>3.新闻敏感的内涵及其养成路径</w:t>
      </w:r>
    </w:p>
    <w:p w14:paraId="33351730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4.新闻价值的内涵</w:t>
      </w:r>
    </w:p>
    <w:p w14:paraId="16C768FA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5.新闻报道的客观与公正</w:t>
      </w:r>
    </w:p>
    <w:p w14:paraId="7B12FECE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6.新闻语言的内涵及基本要求</w:t>
      </w:r>
    </w:p>
    <w:p w14:paraId="22C629B0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7.新闻选题的内涵及方法</w:t>
      </w:r>
    </w:p>
    <w:p w14:paraId="2739FA5D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8.新闻线索</w:t>
      </w:r>
    </w:p>
    <w:p w14:paraId="764688D0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9.提问的主要方法</w:t>
      </w:r>
    </w:p>
    <w:p w14:paraId="0AFB9B43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10.现场观察的内涵及方法</w:t>
      </w:r>
    </w:p>
    <w:p w14:paraId="71800B04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11.采访记录的内容及技巧</w:t>
      </w:r>
    </w:p>
    <w:p w14:paraId="583382B3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12.消息的内涵及特点</w:t>
      </w:r>
    </w:p>
    <w:p w14:paraId="4B29FCBF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13.消息导语的发展</w:t>
      </w:r>
    </w:p>
    <w:p w14:paraId="24D1FE8F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14.新闻背景的内涵、分类及功能</w:t>
      </w:r>
    </w:p>
    <w:p w14:paraId="271F7F41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15.通讯的内涵、特点及表达技巧</w:t>
      </w:r>
    </w:p>
    <w:p w14:paraId="7E61A924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16.新闻特写的内涵及写作技巧</w:t>
      </w:r>
    </w:p>
    <w:p w14:paraId="03A2C3B1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17.调查性报道的内涵及特点</w:t>
      </w:r>
    </w:p>
    <w:p w14:paraId="163A0949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18.解释性报道的特点</w:t>
      </w:r>
    </w:p>
    <w:p w14:paraId="4B8300E6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19.网络新闻语言的特色</w:t>
      </w:r>
    </w:p>
    <w:p w14:paraId="7BC6470D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 w:hint="eastAsia"/>
          <w:sz w:val="24"/>
        </w:rPr>
        <w:t>20.媒介融合与融合报道</w:t>
      </w:r>
    </w:p>
    <w:p w14:paraId="44565AE3" w14:textId="77777777" w:rsidR="00556540" w:rsidRPr="00730CEE" w:rsidRDefault="009F0F0B" w:rsidP="00730CEE">
      <w:pPr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b/>
          <w:bCs/>
          <w:sz w:val="24"/>
        </w:rPr>
      </w:pPr>
      <w:r w:rsidRPr="00730CEE">
        <w:rPr>
          <w:rFonts w:ascii="仿宋" w:eastAsia="仿宋" w:hAnsi="仿宋" w:hint="eastAsia"/>
          <w:b/>
          <w:bCs/>
          <w:sz w:val="24"/>
        </w:rPr>
        <w:t>第二部分 新闻编辑</w:t>
      </w:r>
    </w:p>
    <w:p w14:paraId="5D355806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1.</w:t>
      </w:r>
      <w:r w:rsidRPr="00E009D8">
        <w:rPr>
          <w:rFonts w:ascii="仿宋" w:eastAsia="仿宋" w:hAnsi="仿宋" w:hint="eastAsia"/>
          <w:sz w:val="24"/>
        </w:rPr>
        <w:t>新闻编辑工作的主要内容</w:t>
      </w:r>
    </w:p>
    <w:p w14:paraId="627ECB46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2.</w:t>
      </w:r>
      <w:r w:rsidRPr="00E009D8">
        <w:rPr>
          <w:rFonts w:ascii="仿宋" w:eastAsia="仿宋" w:hAnsi="仿宋" w:hint="eastAsia"/>
          <w:sz w:val="24"/>
        </w:rPr>
        <w:t>媒介融合时代新闻编辑工作流程的变化</w:t>
      </w:r>
    </w:p>
    <w:p w14:paraId="35492841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3.</w:t>
      </w:r>
      <w:r w:rsidRPr="00E009D8">
        <w:rPr>
          <w:rFonts w:ascii="仿宋" w:eastAsia="仿宋" w:hAnsi="仿宋" w:hint="eastAsia"/>
          <w:sz w:val="24"/>
        </w:rPr>
        <w:t>把关人的内涵及网络时代新闻把关人角色的重塑</w:t>
      </w:r>
    </w:p>
    <w:p w14:paraId="529A07B3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4.</w:t>
      </w:r>
      <w:r w:rsidRPr="00E009D8">
        <w:rPr>
          <w:rFonts w:ascii="仿宋" w:eastAsia="仿宋" w:hAnsi="仿宋" w:hint="eastAsia"/>
          <w:sz w:val="24"/>
        </w:rPr>
        <w:t>传媒行业变革环境下新闻编辑应具备的职业素养及能力</w:t>
      </w:r>
    </w:p>
    <w:p w14:paraId="7A263FCE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5.</w:t>
      </w:r>
      <w:r w:rsidRPr="00E009D8">
        <w:rPr>
          <w:rFonts w:ascii="仿宋" w:eastAsia="仿宋" w:hAnsi="仿宋" w:hint="eastAsia"/>
          <w:sz w:val="24"/>
        </w:rPr>
        <w:t>新闻编辑方针的内涵及核心要素</w:t>
      </w:r>
    </w:p>
    <w:p w14:paraId="286AC39D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6.</w:t>
      </w:r>
      <w:r w:rsidRPr="00E009D8">
        <w:rPr>
          <w:rFonts w:ascii="仿宋" w:eastAsia="仿宋" w:hAnsi="仿宋" w:hint="eastAsia"/>
          <w:sz w:val="24"/>
        </w:rPr>
        <w:t>社交网络媒介新闻产品的设计重心</w:t>
      </w:r>
    </w:p>
    <w:p w14:paraId="22DF2897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7.</w:t>
      </w:r>
      <w:r w:rsidRPr="00E009D8">
        <w:rPr>
          <w:rFonts w:ascii="仿宋" w:eastAsia="仿宋" w:hAnsi="仿宋" w:hint="eastAsia"/>
          <w:sz w:val="24"/>
        </w:rPr>
        <w:t>新闻策划与策划新闻的不同</w:t>
      </w:r>
    </w:p>
    <w:p w14:paraId="6624F86D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8.</w:t>
      </w:r>
      <w:r w:rsidRPr="00E009D8">
        <w:rPr>
          <w:rFonts w:ascii="仿宋" w:eastAsia="仿宋" w:hAnsi="仿宋" w:hint="eastAsia"/>
          <w:sz w:val="24"/>
        </w:rPr>
        <w:t>热点新闻事件的报道策划</w:t>
      </w:r>
    </w:p>
    <w:p w14:paraId="335B6A0E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9.</w:t>
      </w:r>
      <w:r w:rsidRPr="00E009D8">
        <w:rPr>
          <w:rFonts w:ascii="仿宋" w:eastAsia="仿宋" w:hAnsi="仿宋" w:hint="eastAsia"/>
          <w:sz w:val="24"/>
        </w:rPr>
        <w:t>新闻稿件选择遵循的必要标准</w:t>
      </w:r>
    </w:p>
    <w:p w14:paraId="5500699C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10.</w:t>
      </w:r>
      <w:r w:rsidRPr="00E009D8">
        <w:rPr>
          <w:rFonts w:ascii="仿宋" w:eastAsia="仿宋" w:hAnsi="仿宋" w:hint="eastAsia"/>
          <w:sz w:val="24"/>
        </w:rPr>
        <w:t>新闻失实的表现及规避途径</w:t>
      </w:r>
    </w:p>
    <w:p w14:paraId="0BE06D4D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11.</w:t>
      </w:r>
      <w:r w:rsidRPr="00E009D8">
        <w:rPr>
          <w:rFonts w:ascii="仿宋" w:eastAsia="仿宋" w:hAnsi="仿宋" w:hint="eastAsia"/>
          <w:sz w:val="24"/>
        </w:rPr>
        <w:t>新闻稿件修改的常用方法</w:t>
      </w:r>
    </w:p>
    <w:p w14:paraId="3BCDDE77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lastRenderedPageBreak/>
        <w:t>12.</w:t>
      </w:r>
      <w:r w:rsidRPr="00E009D8">
        <w:rPr>
          <w:rFonts w:ascii="仿宋" w:eastAsia="仿宋" w:hAnsi="仿宋" w:hint="eastAsia"/>
          <w:sz w:val="24"/>
        </w:rPr>
        <w:t>新闻标题的制作</w:t>
      </w:r>
    </w:p>
    <w:p w14:paraId="63DC5D9C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13.</w:t>
      </w:r>
      <w:proofErr w:type="gramStart"/>
      <w:r w:rsidRPr="00E009D8">
        <w:rPr>
          <w:rFonts w:ascii="仿宋" w:eastAsia="仿宋" w:hAnsi="仿宋" w:hint="eastAsia"/>
          <w:sz w:val="24"/>
        </w:rPr>
        <w:t>标题党</w:t>
      </w:r>
      <w:proofErr w:type="gramEnd"/>
      <w:r w:rsidRPr="00E009D8">
        <w:rPr>
          <w:rFonts w:ascii="仿宋" w:eastAsia="仿宋" w:hAnsi="仿宋" w:hint="eastAsia"/>
          <w:sz w:val="24"/>
        </w:rPr>
        <w:t>及其危害</w:t>
      </w:r>
    </w:p>
    <w:p w14:paraId="18001678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14.</w:t>
      </w:r>
      <w:r w:rsidRPr="00E009D8">
        <w:rPr>
          <w:rFonts w:ascii="仿宋" w:eastAsia="仿宋" w:hAnsi="仿宋" w:hint="eastAsia"/>
          <w:sz w:val="24"/>
        </w:rPr>
        <w:t>新闻稿件配置的意义和方法</w:t>
      </w:r>
    </w:p>
    <w:p w14:paraId="566AC98B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15.</w:t>
      </w:r>
      <w:r w:rsidRPr="00E009D8">
        <w:rPr>
          <w:rFonts w:ascii="仿宋" w:eastAsia="仿宋" w:hAnsi="仿宋" w:hint="eastAsia"/>
          <w:sz w:val="24"/>
        </w:rPr>
        <w:t>新闻编辑互动管理的基本理念</w:t>
      </w:r>
    </w:p>
    <w:p w14:paraId="4E971D96" w14:textId="77777777" w:rsidR="00556540" w:rsidRPr="00730CEE" w:rsidRDefault="009F0F0B" w:rsidP="00730CEE">
      <w:pPr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b/>
          <w:bCs/>
          <w:sz w:val="24"/>
        </w:rPr>
      </w:pPr>
      <w:r w:rsidRPr="00730CEE">
        <w:rPr>
          <w:rFonts w:ascii="仿宋" w:eastAsia="仿宋" w:hAnsi="仿宋" w:hint="eastAsia"/>
          <w:b/>
          <w:bCs/>
          <w:sz w:val="24"/>
        </w:rPr>
        <w:t>第三部分 新闻评论</w:t>
      </w:r>
    </w:p>
    <w:p w14:paraId="181B2ADC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1.</w:t>
      </w:r>
      <w:r w:rsidRPr="00E009D8">
        <w:rPr>
          <w:rFonts w:ascii="仿宋" w:eastAsia="仿宋" w:hAnsi="仿宋" w:hint="eastAsia"/>
          <w:sz w:val="24"/>
        </w:rPr>
        <w:t>新闻评论的特点</w:t>
      </w:r>
    </w:p>
    <w:p w14:paraId="6547E8FA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2.</w:t>
      </w:r>
      <w:r w:rsidRPr="00E009D8">
        <w:rPr>
          <w:rFonts w:ascii="仿宋" w:eastAsia="仿宋" w:hAnsi="仿宋" w:hint="eastAsia"/>
          <w:sz w:val="24"/>
        </w:rPr>
        <w:t>新闻评论观点的不同判断类型</w:t>
      </w:r>
    </w:p>
    <w:p w14:paraId="12C19B5C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3.</w:t>
      </w:r>
      <w:r w:rsidRPr="00E009D8">
        <w:rPr>
          <w:rFonts w:ascii="仿宋" w:eastAsia="仿宋" w:hAnsi="仿宋" w:hint="eastAsia"/>
          <w:sz w:val="24"/>
        </w:rPr>
        <w:t>新闻评论论据的类型、来源及其要求</w:t>
      </w:r>
    </w:p>
    <w:p w14:paraId="2871D86A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4.</w:t>
      </w:r>
      <w:r w:rsidRPr="00E009D8">
        <w:rPr>
          <w:rFonts w:ascii="仿宋" w:eastAsia="仿宋" w:hAnsi="仿宋" w:hint="eastAsia"/>
          <w:sz w:val="24"/>
        </w:rPr>
        <w:t>新闻评论中叙事因素的作用及其策略</w:t>
      </w:r>
    </w:p>
    <w:p w14:paraId="328812A1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5.</w:t>
      </w:r>
      <w:r w:rsidRPr="00E009D8">
        <w:rPr>
          <w:rFonts w:ascii="仿宋" w:eastAsia="仿宋" w:hAnsi="仿宋" w:hint="eastAsia"/>
          <w:sz w:val="24"/>
        </w:rPr>
        <w:t>新闻评论中论证方法的运用</w:t>
      </w:r>
    </w:p>
    <w:p w14:paraId="293F8634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6.</w:t>
      </w:r>
      <w:r w:rsidRPr="00E009D8">
        <w:rPr>
          <w:rFonts w:ascii="仿宋" w:eastAsia="仿宋" w:hAnsi="仿宋" w:hint="eastAsia"/>
          <w:sz w:val="24"/>
        </w:rPr>
        <w:t>新闻评论的结构特点及其类型</w:t>
      </w:r>
    </w:p>
    <w:p w14:paraId="050C38F5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7.</w:t>
      </w:r>
      <w:r w:rsidRPr="00E009D8">
        <w:rPr>
          <w:rFonts w:ascii="仿宋" w:eastAsia="仿宋" w:hAnsi="仿宋" w:hint="eastAsia"/>
          <w:sz w:val="24"/>
        </w:rPr>
        <w:t>新闻评论选题的类型及其标准</w:t>
      </w:r>
    </w:p>
    <w:p w14:paraId="40F1CE18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8.</w:t>
      </w:r>
      <w:r w:rsidRPr="00E009D8">
        <w:rPr>
          <w:rFonts w:ascii="仿宋" w:eastAsia="仿宋" w:hAnsi="仿宋" w:hint="eastAsia"/>
          <w:sz w:val="24"/>
        </w:rPr>
        <w:t>新闻评论标题的特点、类型及其拟法</w:t>
      </w:r>
    </w:p>
    <w:p w14:paraId="177C4650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9.</w:t>
      </w:r>
      <w:r w:rsidRPr="00E009D8">
        <w:rPr>
          <w:rFonts w:ascii="仿宋" w:eastAsia="仿宋" w:hAnsi="仿宋" w:hint="eastAsia"/>
          <w:sz w:val="24"/>
        </w:rPr>
        <w:t>新闻评论常见文体的写作与评析</w:t>
      </w:r>
    </w:p>
    <w:p w14:paraId="15A22B81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10.</w:t>
      </w:r>
      <w:r w:rsidRPr="00E009D8">
        <w:rPr>
          <w:rFonts w:ascii="仿宋" w:eastAsia="仿宋" w:hAnsi="仿宋" w:hint="eastAsia"/>
          <w:sz w:val="24"/>
        </w:rPr>
        <w:t>新闻评论的伦理责任</w:t>
      </w:r>
    </w:p>
    <w:p w14:paraId="5C8B5502" w14:textId="77777777" w:rsidR="00556540" w:rsidRPr="00730CEE" w:rsidRDefault="009F0F0B" w:rsidP="00730CEE">
      <w:pPr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b/>
          <w:bCs/>
          <w:sz w:val="24"/>
        </w:rPr>
      </w:pPr>
      <w:r w:rsidRPr="00730CEE">
        <w:rPr>
          <w:rFonts w:ascii="仿宋" w:eastAsia="仿宋" w:hAnsi="仿宋" w:hint="eastAsia"/>
          <w:b/>
          <w:bCs/>
          <w:sz w:val="24"/>
        </w:rPr>
        <w:t>第四部分 国际传播</w:t>
      </w:r>
    </w:p>
    <w:p w14:paraId="5373F63B" w14:textId="77777777" w:rsidR="00E009D8" w:rsidRPr="00E009D8" w:rsidRDefault="00E009D8" w:rsidP="00E009D8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1.</w:t>
      </w:r>
      <w:r w:rsidRPr="00E009D8">
        <w:rPr>
          <w:rFonts w:ascii="仿宋" w:eastAsia="仿宋" w:hAnsi="仿宋" w:hint="eastAsia"/>
          <w:sz w:val="24"/>
        </w:rPr>
        <w:t>国际传播的主体及其特征</w:t>
      </w:r>
    </w:p>
    <w:p w14:paraId="22BA0576" w14:textId="77777777" w:rsidR="00E009D8" w:rsidRPr="00E009D8" w:rsidRDefault="00E009D8" w:rsidP="00E009D8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2.</w:t>
      </w:r>
      <w:r w:rsidRPr="00E009D8">
        <w:rPr>
          <w:rFonts w:ascii="仿宋" w:eastAsia="仿宋" w:hAnsi="仿宋" w:hint="eastAsia"/>
          <w:sz w:val="24"/>
        </w:rPr>
        <w:t>政府作为国际传播主体的特点及其职责</w:t>
      </w:r>
    </w:p>
    <w:p w14:paraId="5570330B" w14:textId="77777777" w:rsidR="00E009D8" w:rsidRPr="00E009D8" w:rsidRDefault="00E009D8" w:rsidP="00E009D8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3.</w:t>
      </w:r>
      <w:r w:rsidRPr="00E009D8">
        <w:rPr>
          <w:rFonts w:ascii="仿宋" w:eastAsia="仿宋" w:hAnsi="仿宋" w:hint="eastAsia"/>
          <w:sz w:val="24"/>
        </w:rPr>
        <w:t>个人作为国际传播主体的特点及其传播方式</w:t>
      </w:r>
    </w:p>
    <w:p w14:paraId="4C630928" w14:textId="77777777" w:rsidR="00E009D8" w:rsidRPr="00E009D8" w:rsidRDefault="00E009D8" w:rsidP="00E009D8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4.</w:t>
      </w:r>
      <w:r w:rsidRPr="00E009D8">
        <w:rPr>
          <w:rFonts w:ascii="仿宋" w:eastAsia="仿宋" w:hAnsi="仿宋" w:hint="eastAsia"/>
          <w:sz w:val="24"/>
        </w:rPr>
        <w:t>与国际传播相关的国际组织</w:t>
      </w:r>
    </w:p>
    <w:p w14:paraId="0E632D69" w14:textId="77777777" w:rsidR="00E009D8" w:rsidRPr="00E009D8" w:rsidRDefault="00E009D8" w:rsidP="00E009D8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5.</w:t>
      </w:r>
      <w:r w:rsidRPr="00E009D8">
        <w:rPr>
          <w:rFonts w:ascii="仿宋" w:eastAsia="仿宋" w:hAnsi="仿宋" w:hint="eastAsia"/>
          <w:sz w:val="24"/>
        </w:rPr>
        <w:t>国际传播中语言转换和文化对接</w:t>
      </w:r>
    </w:p>
    <w:p w14:paraId="0DD1BB83" w14:textId="77777777" w:rsidR="00E009D8" w:rsidRPr="00E009D8" w:rsidRDefault="00E009D8" w:rsidP="00E009D8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6.</w:t>
      </w:r>
      <w:r w:rsidRPr="00E009D8">
        <w:rPr>
          <w:rFonts w:ascii="仿宋" w:eastAsia="仿宋" w:hAnsi="仿宋" w:hint="eastAsia"/>
          <w:sz w:val="24"/>
        </w:rPr>
        <w:t>政府传播的权威性内容和一般性内容</w:t>
      </w:r>
    </w:p>
    <w:p w14:paraId="42134411" w14:textId="77777777" w:rsidR="00E009D8" w:rsidRPr="00E009D8" w:rsidRDefault="00E009D8" w:rsidP="00E009D8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7.</w:t>
      </w:r>
      <w:r w:rsidRPr="00E009D8">
        <w:rPr>
          <w:rFonts w:ascii="仿宋" w:eastAsia="仿宋" w:hAnsi="仿宋" w:hint="eastAsia"/>
          <w:sz w:val="24"/>
        </w:rPr>
        <w:t>企业传播的广告性内容和公关性内容</w:t>
      </w:r>
    </w:p>
    <w:p w14:paraId="782711D8" w14:textId="77777777" w:rsidR="00E009D8" w:rsidRPr="00E009D8" w:rsidRDefault="00E009D8" w:rsidP="00E009D8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8.</w:t>
      </w:r>
      <w:r w:rsidRPr="00E009D8">
        <w:rPr>
          <w:rFonts w:ascii="仿宋" w:eastAsia="仿宋" w:hAnsi="仿宋" w:hint="eastAsia"/>
          <w:sz w:val="24"/>
        </w:rPr>
        <w:t>社会组织传播的告知性内容、劝导性内容和知识性内容</w:t>
      </w:r>
    </w:p>
    <w:p w14:paraId="0DE48B3A" w14:textId="77777777" w:rsidR="00E009D8" w:rsidRPr="00E009D8" w:rsidRDefault="00E009D8" w:rsidP="00E009D8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9.</w:t>
      </w:r>
      <w:r w:rsidRPr="00E009D8">
        <w:rPr>
          <w:rFonts w:ascii="仿宋" w:eastAsia="仿宋" w:hAnsi="仿宋" w:hint="eastAsia"/>
          <w:sz w:val="24"/>
        </w:rPr>
        <w:t>国际传播的短期效果和长期效果</w:t>
      </w:r>
    </w:p>
    <w:p w14:paraId="13BDD803" w14:textId="77777777" w:rsidR="00E009D8" w:rsidRPr="00E009D8" w:rsidRDefault="00E009D8" w:rsidP="00E009D8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10.</w:t>
      </w:r>
      <w:r w:rsidRPr="00E009D8">
        <w:rPr>
          <w:rFonts w:ascii="仿宋" w:eastAsia="仿宋" w:hAnsi="仿宋" w:hint="eastAsia"/>
          <w:sz w:val="24"/>
        </w:rPr>
        <w:t>中国国际传播的发展历程</w:t>
      </w:r>
    </w:p>
    <w:p w14:paraId="6D3CF246" w14:textId="77777777" w:rsidR="000F01F8" w:rsidRPr="00730CEE" w:rsidRDefault="00730CEE" w:rsidP="00730CEE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b/>
          <w:bCs/>
          <w:sz w:val="24"/>
        </w:rPr>
      </w:pPr>
      <w:r w:rsidRPr="00730CEE">
        <w:rPr>
          <w:rFonts w:ascii="仿宋" w:eastAsia="仿宋" w:hAnsi="仿宋" w:hint="eastAsia"/>
          <w:b/>
          <w:bCs/>
          <w:sz w:val="24"/>
        </w:rPr>
        <w:t>四</w:t>
      </w:r>
      <w:r w:rsidR="000F01F8" w:rsidRPr="00730CEE">
        <w:rPr>
          <w:rFonts w:ascii="仿宋" w:eastAsia="仿宋" w:hAnsi="仿宋" w:hint="eastAsia"/>
          <w:b/>
          <w:bCs/>
          <w:sz w:val="24"/>
        </w:rPr>
        <w:t>、参考</w:t>
      </w:r>
      <w:r w:rsidRPr="00730CEE">
        <w:rPr>
          <w:rFonts w:ascii="仿宋" w:eastAsia="仿宋" w:hAnsi="仿宋" w:hint="eastAsia"/>
          <w:b/>
          <w:bCs/>
          <w:sz w:val="24"/>
        </w:rPr>
        <w:t>教材</w:t>
      </w:r>
    </w:p>
    <w:p w14:paraId="55B110B2" w14:textId="77777777" w:rsidR="00F57A25" w:rsidRPr="002E081B" w:rsidRDefault="00F57A25" w:rsidP="00F57A25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730CEE">
        <w:rPr>
          <w:rFonts w:ascii="仿宋" w:eastAsia="仿宋" w:hAnsi="仿宋" w:hint="eastAsia"/>
          <w:sz w:val="24"/>
        </w:rPr>
        <w:t>1</w:t>
      </w:r>
      <w:r w:rsidRPr="00730CEE">
        <w:rPr>
          <w:rFonts w:ascii="仿宋" w:eastAsia="仿宋" w:hAnsi="仿宋"/>
          <w:sz w:val="24"/>
        </w:rPr>
        <w:t>.</w:t>
      </w:r>
      <w:r w:rsidRPr="002E081B">
        <w:rPr>
          <w:rFonts w:ascii="仿宋" w:eastAsia="仿宋" w:hAnsi="仿宋" w:hint="eastAsia"/>
          <w:sz w:val="24"/>
        </w:rPr>
        <w:t>《新闻采访与写作》，罗以澄、丁柏</w:t>
      </w:r>
      <w:proofErr w:type="gramStart"/>
      <w:r w:rsidRPr="002E081B">
        <w:rPr>
          <w:rFonts w:ascii="仿宋" w:eastAsia="仿宋" w:hAnsi="仿宋" w:hint="eastAsia"/>
          <w:sz w:val="24"/>
        </w:rPr>
        <w:t>铨</w:t>
      </w:r>
      <w:proofErr w:type="gramEnd"/>
      <w:r w:rsidRPr="002E081B">
        <w:rPr>
          <w:rFonts w:ascii="仿宋" w:eastAsia="仿宋" w:hAnsi="仿宋" w:hint="eastAsia"/>
          <w:sz w:val="24"/>
        </w:rPr>
        <w:t>、张征，高等教育出版社，2019</w:t>
      </w:r>
      <w:r>
        <w:rPr>
          <w:rFonts w:ascii="仿宋" w:eastAsia="仿宋" w:hAnsi="仿宋" w:hint="eastAsia"/>
          <w:sz w:val="24"/>
        </w:rPr>
        <w:t>；</w:t>
      </w:r>
    </w:p>
    <w:p w14:paraId="04DA6D83" w14:textId="77777777" w:rsidR="00F57A25" w:rsidRPr="002E081B" w:rsidRDefault="00F57A25" w:rsidP="00F57A25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730CEE">
        <w:rPr>
          <w:rFonts w:ascii="仿宋" w:eastAsia="仿宋" w:hAnsi="仿宋"/>
          <w:sz w:val="24"/>
        </w:rPr>
        <w:t>2.</w:t>
      </w:r>
      <w:r w:rsidRPr="002E081B">
        <w:rPr>
          <w:rFonts w:ascii="仿宋" w:eastAsia="仿宋" w:hAnsi="仿宋" w:hint="eastAsia"/>
          <w:sz w:val="24"/>
        </w:rPr>
        <w:t>《新闻编辑（第二版）》，蔡雯、甘险峰、许向东，高等教育出版社，2019</w:t>
      </w:r>
      <w:r>
        <w:rPr>
          <w:rFonts w:ascii="仿宋" w:eastAsia="仿宋" w:hAnsi="仿宋" w:hint="eastAsia"/>
          <w:sz w:val="24"/>
        </w:rPr>
        <w:t>；</w:t>
      </w:r>
    </w:p>
    <w:p w14:paraId="4AA7DCD5" w14:textId="77777777" w:rsidR="00F57A25" w:rsidRPr="002E081B" w:rsidRDefault="00F57A25" w:rsidP="00F57A25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730CEE">
        <w:rPr>
          <w:rFonts w:ascii="仿宋" w:eastAsia="仿宋" w:hAnsi="仿宋"/>
          <w:sz w:val="24"/>
        </w:rPr>
        <w:lastRenderedPageBreak/>
        <w:t>3.</w:t>
      </w:r>
      <w:r w:rsidRPr="002E081B">
        <w:rPr>
          <w:rFonts w:ascii="仿宋" w:eastAsia="仿宋" w:hAnsi="仿宋" w:hint="eastAsia"/>
          <w:sz w:val="24"/>
        </w:rPr>
        <w:t>《新闻评论教程（第三版）》，马少华，高等教育出版社，2021</w:t>
      </w:r>
      <w:r>
        <w:rPr>
          <w:rFonts w:ascii="仿宋" w:eastAsia="仿宋" w:hAnsi="仿宋" w:hint="eastAsia"/>
          <w:sz w:val="24"/>
        </w:rPr>
        <w:t>；</w:t>
      </w:r>
    </w:p>
    <w:p w14:paraId="24CFB198" w14:textId="77777777" w:rsidR="00F57A25" w:rsidRPr="00730CEE" w:rsidRDefault="00F57A25" w:rsidP="00F57A25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730CEE">
        <w:rPr>
          <w:rFonts w:ascii="仿宋" w:eastAsia="仿宋" w:hAnsi="仿宋" w:hint="eastAsia"/>
          <w:sz w:val="24"/>
        </w:rPr>
        <w:t>4</w:t>
      </w:r>
      <w:r w:rsidRPr="00730CEE">
        <w:rPr>
          <w:rFonts w:ascii="仿宋" w:eastAsia="仿宋" w:hAnsi="仿宋"/>
          <w:sz w:val="24"/>
        </w:rPr>
        <w:t>.</w:t>
      </w:r>
      <w:r w:rsidRPr="002E081B">
        <w:rPr>
          <w:rFonts w:ascii="仿宋" w:eastAsia="仿宋" w:hAnsi="仿宋" w:hint="eastAsia"/>
          <w:sz w:val="24"/>
        </w:rPr>
        <w:t>程曼丽：《国际传播学教程（第二版）》，北京大学出版社，2023</w:t>
      </w:r>
      <w:r>
        <w:rPr>
          <w:rFonts w:ascii="仿宋" w:eastAsia="仿宋" w:hAnsi="仿宋" w:hint="eastAsia"/>
          <w:sz w:val="24"/>
        </w:rPr>
        <w:t>。</w:t>
      </w:r>
    </w:p>
    <w:p w14:paraId="08417F5C" w14:textId="77777777" w:rsidR="000F01F8" w:rsidRPr="00F57A25" w:rsidRDefault="000F01F8" w:rsidP="00730CEE">
      <w:pPr>
        <w:tabs>
          <w:tab w:val="left" w:pos="312"/>
        </w:tabs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</w:p>
    <w:bookmarkEnd w:id="0"/>
    <w:p w14:paraId="32C92389" w14:textId="68511497" w:rsidR="00730CEE" w:rsidRPr="00F57A25" w:rsidRDefault="00730CEE" w:rsidP="00F57A25">
      <w:pPr>
        <w:widowControl/>
        <w:adjustRightInd w:val="0"/>
        <w:snapToGrid w:val="0"/>
        <w:spacing w:after="0" w:line="360" w:lineRule="auto"/>
        <w:rPr>
          <w:rFonts w:ascii="仿宋" w:eastAsia="仿宋" w:hAnsi="仿宋" w:hint="eastAsia"/>
          <w:b/>
          <w:bCs/>
          <w:sz w:val="24"/>
        </w:rPr>
      </w:pPr>
    </w:p>
    <w:sectPr w:rsidR="00730CEE" w:rsidRPr="00F57A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7EFF7" w14:textId="77777777" w:rsidR="00601474" w:rsidRDefault="00601474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72DB2214" w14:textId="77777777" w:rsidR="00601474" w:rsidRDefault="00601474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9E826" w14:textId="77777777" w:rsidR="00601474" w:rsidRDefault="00601474">
      <w:pPr>
        <w:spacing w:after="0"/>
        <w:rPr>
          <w:rFonts w:hint="eastAsia"/>
        </w:rPr>
      </w:pPr>
      <w:r>
        <w:separator/>
      </w:r>
    </w:p>
  </w:footnote>
  <w:footnote w:type="continuationSeparator" w:id="0">
    <w:p w14:paraId="5952EC25" w14:textId="77777777" w:rsidR="00601474" w:rsidRDefault="00601474">
      <w:pPr>
        <w:spacing w:after="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BlZDdiNGM4NDNjNDAxOWI5ZjU1NDc0MmEzODU3NTUifQ=="/>
  </w:docVars>
  <w:rsids>
    <w:rsidRoot w:val="00564388"/>
    <w:rsid w:val="0000048D"/>
    <w:rsid w:val="00044DED"/>
    <w:rsid w:val="00057DC2"/>
    <w:rsid w:val="00062F98"/>
    <w:rsid w:val="000C4EB1"/>
    <w:rsid w:val="000F01F8"/>
    <w:rsid w:val="00135FCD"/>
    <w:rsid w:val="00150513"/>
    <w:rsid w:val="001602BF"/>
    <w:rsid w:val="0016377C"/>
    <w:rsid w:val="00200C0E"/>
    <w:rsid w:val="00211E65"/>
    <w:rsid w:val="00243661"/>
    <w:rsid w:val="00286F69"/>
    <w:rsid w:val="002B114B"/>
    <w:rsid w:val="002F3383"/>
    <w:rsid w:val="00321937"/>
    <w:rsid w:val="00374ED9"/>
    <w:rsid w:val="003D0D00"/>
    <w:rsid w:val="00401C86"/>
    <w:rsid w:val="00424542"/>
    <w:rsid w:val="00475280"/>
    <w:rsid w:val="00480228"/>
    <w:rsid w:val="004F36B9"/>
    <w:rsid w:val="00525D6C"/>
    <w:rsid w:val="0052630E"/>
    <w:rsid w:val="00535FC6"/>
    <w:rsid w:val="00547343"/>
    <w:rsid w:val="00556540"/>
    <w:rsid w:val="00564388"/>
    <w:rsid w:val="005A502E"/>
    <w:rsid w:val="005F7813"/>
    <w:rsid w:val="00601474"/>
    <w:rsid w:val="0066234B"/>
    <w:rsid w:val="00683DB0"/>
    <w:rsid w:val="006A2278"/>
    <w:rsid w:val="006D2276"/>
    <w:rsid w:val="007037F1"/>
    <w:rsid w:val="00730CEE"/>
    <w:rsid w:val="00741301"/>
    <w:rsid w:val="0074149C"/>
    <w:rsid w:val="008248CB"/>
    <w:rsid w:val="00830DEC"/>
    <w:rsid w:val="00845922"/>
    <w:rsid w:val="00905231"/>
    <w:rsid w:val="0092094E"/>
    <w:rsid w:val="00950313"/>
    <w:rsid w:val="00983D62"/>
    <w:rsid w:val="009A52C5"/>
    <w:rsid w:val="009F0F0B"/>
    <w:rsid w:val="00A20BDE"/>
    <w:rsid w:val="00AB0528"/>
    <w:rsid w:val="00AB312C"/>
    <w:rsid w:val="00AC15A6"/>
    <w:rsid w:val="00AD17DA"/>
    <w:rsid w:val="00AE7859"/>
    <w:rsid w:val="00AF047A"/>
    <w:rsid w:val="00B53429"/>
    <w:rsid w:val="00C50D3A"/>
    <w:rsid w:val="00C52842"/>
    <w:rsid w:val="00C57E54"/>
    <w:rsid w:val="00C6070F"/>
    <w:rsid w:val="00C739E1"/>
    <w:rsid w:val="00C82ECA"/>
    <w:rsid w:val="00C964F2"/>
    <w:rsid w:val="00C96D97"/>
    <w:rsid w:val="00CD41C1"/>
    <w:rsid w:val="00CD4B90"/>
    <w:rsid w:val="00CE34AE"/>
    <w:rsid w:val="00D0781C"/>
    <w:rsid w:val="00D47984"/>
    <w:rsid w:val="00D81749"/>
    <w:rsid w:val="00DB4362"/>
    <w:rsid w:val="00DC0522"/>
    <w:rsid w:val="00E0007C"/>
    <w:rsid w:val="00E009D8"/>
    <w:rsid w:val="00E0564A"/>
    <w:rsid w:val="00E27E1C"/>
    <w:rsid w:val="00E55A0A"/>
    <w:rsid w:val="00E56949"/>
    <w:rsid w:val="00EA2618"/>
    <w:rsid w:val="00EE0E65"/>
    <w:rsid w:val="00EF6889"/>
    <w:rsid w:val="00F46F2D"/>
    <w:rsid w:val="00F473AA"/>
    <w:rsid w:val="00F57A25"/>
    <w:rsid w:val="00F83078"/>
    <w:rsid w:val="00FA0C33"/>
    <w:rsid w:val="00FE0685"/>
    <w:rsid w:val="00FE5E4E"/>
    <w:rsid w:val="00FF566A"/>
    <w:rsid w:val="12452794"/>
    <w:rsid w:val="22D1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C29C04"/>
  <w15:docId w15:val="{4BC65CCE-4D9D-48E2-A035-ECFDD4875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a">
    <w:name w:val="标题 字符"/>
    <w:basedOn w:val="a0"/>
    <w:link w:val="a9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c">
    <w:name w:val="引用 字符"/>
    <w:basedOn w:val="a0"/>
    <w:link w:val="ab"/>
    <w:uiPriority w:val="29"/>
    <w:qFormat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e">
    <w:name w:val="Intense Quote"/>
    <w:basedOn w:val="a"/>
    <w:next w:val="a"/>
    <w:link w:val="af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">
    <w:name w:val="明显引用 字符"/>
    <w:basedOn w:val="a0"/>
    <w:link w:val="ae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9A52C5"/>
    <w:rPr>
      <w:sz w:val="21"/>
      <w:szCs w:val="21"/>
    </w:rPr>
  </w:style>
  <w:style w:type="paragraph" w:styleId="af1">
    <w:name w:val="annotation text"/>
    <w:basedOn w:val="a"/>
    <w:link w:val="af2"/>
    <w:uiPriority w:val="99"/>
    <w:semiHidden/>
    <w:unhideWhenUsed/>
    <w:rsid w:val="009A52C5"/>
  </w:style>
  <w:style w:type="character" w:customStyle="1" w:styleId="af2">
    <w:name w:val="批注文字 字符"/>
    <w:basedOn w:val="a0"/>
    <w:link w:val="af1"/>
    <w:uiPriority w:val="99"/>
    <w:semiHidden/>
    <w:rsid w:val="009A52C5"/>
    <w:rPr>
      <w:kern w:val="2"/>
      <w:sz w:val="22"/>
      <w:szCs w:val="24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A52C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9A52C5"/>
    <w:rPr>
      <w:b/>
      <w:bCs/>
      <w:kern w:val="2"/>
      <w:sz w:val="22"/>
      <w:szCs w:val="24"/>
      <w14:ligatures w14:val="standardContextual"/>
    </w:rPr>
  </w:style>
  <w:style w:type="paragraph" w:styleId="af5">
    <w:name w:val="Revision"/>
    <w:hidden/>
    <w:uiPriority w:val="99"/>
    <w:semiHidden/>
    <w:rsid w:val="009A52C5"/>
    <w:rPr>
      <w:kern w:val="2"/>
      <w:sz w:val="22"/>
      <w:szCs w:val="24"/>
      <w14:ligatures w14:val="standardContextual"/>
    </w:rPr>
  </w:style>
  <w:style w:type="paragraph" w:styleId="af6">
    <w:name w:val="Balloon Text"/>
    <w:basedOn w:val="a"/>
    <w:link w:val="af7"/>
    <w:uiPriority w:val="99"/>
    <w:semiHidden/>
    <w:unhideWhenUsed/>
    <w:rsid w:val="00C6070F"/>
    <w:pPr>
      <w:spacing w:after="0" w:line="240" w:lineRule="auto"/>
    </w:pPr>
    <w:rPr>
      <w:sz w:val="18"/>
      <w:szCs w:val="18"/>
    </w:rPr>
  </w:style>
  <w:style w:type="character" w:customStyle="1" w:styleId="af7">
    <w:name w:val="批注框文本 字符"/>
    <w:basedOn w:val="a0"/>
    <w:link w:val="af6"/>
    <w:uiPriority w:val="99"/>
    <w:semiHidden/>
    <w:rsid w:val="00C6070F"/>
    <w:rPr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ZWU</dc:creator>
  <cp:lastModifiedBy>小燕 李</cp:lastModifiedBy>
  <cp:revision>13</cp:revision>
  <cp:lastPrinted>2024-07-05T07:50:00Z</cp:lastPrinted>
  <dcterms:created xsi:type="dcterms:W3CDTF">2024-07-11T13:00:00Z</dcterms:created>
  <dcterms:modified xsi:type="dcterms:W3CDTF">2024-09-29T09:06:00Z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5ABC09E0108E4C90B155EE14CE259A01_12</vt:lpwstr>
  </property>
</Properties>
</file>