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2CA38" w14:textId="77777777" w:rsidR="00321EEF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30548E93" w14:textId="77777777" w:rsidR="00321EEF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36EE7B23" w14:textId="77777777" w:rsidR="00321EEF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《管理学原理》考试大纲</w:t>
      </w:r>
    </w:p>
    <w:p w14:paraId="75F6D078" w14:textId="77777777" w:rsidR="00321EEF" w:rsidRDefault="00000000">
      <w:pPr>
        <w:spacing w:beforeLines="100" w:before="312"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18A874DF" w14:textId="77777777" w:rsidR="00321EEF" w:rsidRDefault="0000000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11984A6F" w14:textId="77777777" w:rsidR="00321EEF" w:rsidRDefault="0000000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试卷满分为100分,考试时间为120分钟。</w:t>
      </w:r>
    </w:p>
    <w:p w14:paraId="1A6C3960" w14:textId="77777777" w:rsidR="00321EEF" w:rsidRDefault="0000000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44E1E26E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试卷结构及考查比例：试卷包括基础概念40%，理论论述和案例分析60%。</w:t>
      </w:r>
    </w:p>
    <w:p w14:paraId="28B86589" w14:textId="77777777" w:rsidR="00321EEF" w:rsidRDefault="00000000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考试内容</w:t>
      </w:r>
    </w:p>
    <w:p w14:paraId="451C0EDD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第一篇 总论</w:t>
      </w:r>
    </w:p>
    <w:p w14:paraId="607302CF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（一）管理导论</w:t>
      </w:r>
    </w:p>
    <w:p w14:paraId="373FA6D3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（1）管理的内涵与本质。包括：组织与管理、管理内涵、管理本质。</w:t>
      </w:r>
    </w:p>
    <w:p w14:paraId="1FEFCE83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（2）管理的基本原理与方法。包括：管理的基本原理、管理的基本方法、管理的基本工具。</w:t>
      </w:r>
    </w:p>
    <w:p w14:paraId="4DD2339B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（3）管理活动的时代背景。包括：全球化、信息化、市场化。</w:t>
      </w:r>
    </w:p>
    <w:p w14:paraId="1412AE1C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（二）管理理论的历史演变</w:t>
      </w:r>
    </w:p>
    <w:p w14:paraId="2BAE11C2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（1）古典管理理论。包括：科学管理研究、一般管理研究和科层组织研究。</w:t>
      </w:r>
    </w:p>
    <w:p w14:paraId="4FEC120C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（2）现代管理流派。包括：管理思维的系统与权变研究、管理本质的决策与协调研究、管理分析的技术和方法研究。</w:t>
      </w:r>
    </w:p>
    <w:p w14:paraId="2E7D36A5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（3）当代管理理论。包括：制度视角的研究、技术视角的研究。</w:t>
      </w:r>
    </w:p>
    <w:p w14:paraId="14A61B15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第二篇 决策</w:t>
      </w:r>
    </w:p>
    <w:p w14:paraId="43699E84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（三）决策与决策过程</w:t>
      </w:r>
    </w:p>
    <w:p w14:paraId="45F2F609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（1）决策及其任务。包括：决策的概念和要素、决策与计划、决策的功能与任务。</w:t>
      </w:r>
    </w:p>
    <w:p w14:paraId="14D58712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（2）决策的类型与特征。分类包括：根据环境可控程度的分类、根据决策问题的分类、根据决策主体的分类。特征包括：目标性、可行性、动态性、整体性、创造性。</w:t>
      </w:r>
    </w:p>
    <w:p w14:paraId="5EAB822C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（3）决策过程与影响因素。包括：决策的6个阶段、4个影响因素和3个准则。</w:t>
      </w:r>
    </w:p>
    <w:p w14:paraId="74ADBA82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（四）环境分析与理性决策</w:t>
      </w:r>
    </w:p>
    <w:p w14:paraId="47D8F5FA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（1）组织的内外部环境要素。包括：一般或宏观环境、具体或微观环境、组织内部环境。</w:t>
      </w:r>
    </w:p>
    <w:p w14:paraId="69614F42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（2）理性决策与非理性决策。包括：理性决策和非理性决策、行为决策、价值理性和工具理性的对立。</w:t>
      </w:r>
    </w:p>
    <w:p w14:paraId="552A9634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（3）决策方法。包括：决策活动方案生成和评价方法。</w:t>
      </w:r>
    </w:p>
    <w:p w14:paraId="5DD13310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bookmarkStart w:id="0" w:name="OLE_LINK1"/>
      <w:r>
        <w:rPr>
          <w:rFonts w:ascii="仿宋" w:eastAsia="仿宋" w:hAnsi="仿宋" w:cs="仿宋" w:hint="eastAsia"/>
          <w:b/>
          <w:sz w:val="24"/>
        </w:rPr>
        <w:t>（五）决策的实施与调整</w:t>
      </w:r>
    </w:p>
    <w:p w14:paraId="3DA0D56A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（1）实施决策的计划制定。包括：计划的本质和类型、计划编制的过程和方法。</w:t>
      </w:r>
    </w:p>
    <w:p w14:paraId="5E280CDC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（2）推进计划的流程和方法。包括：目标管理、PDCA循环、预算管理。</w:t>
      </w:r>
    </w:p>
    <w:p w14:paraId="41824D75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（3）决策追踪与调整。包括：决策追踪和调整的内涵和原则、程序和方法。</w:t>
      </w:r>
    </w:p>
    <w:p w14:paraId="3EE24CCF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第三篇 组织</w:t>
      </w:r>
    </w:p>
    <w:p w14:paraId="0AA969BC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（六）组织设计</w:t>
      </w:r>
    </w:p>
    <w:p w14:paraId="2049FE2E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（1）组织设计的任务与影响因素。包括：组织设计的任务和原则、组织设计的影响因素。</w:t>
      </w:r>
    </w:p>
    <w:p w14:paraId="51A8FCFB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（2）组织结构。包括：组织结构的概念、机械式组织和有机式组织、组织结构的形式和演变趋势。</w:t>
      </w:r>
    </w:p>
    <w:p w14:paraId="5AFE13F5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（3）组织整合。包括：正式组织和非正式组织的概念；组织整合的概念、内容方式和途径。</w:t>
      </w:r>
    </w:p>
    <w:p w14:paraId="6050719F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（七）人员配备</w:t>
      </w:r>
    </w:p>
    <w:p w14:paraId="0923D5E1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（1）人员配备的任务、工作内容和原则。包括：人员配备任务、内容和原则。</w:t>
      </w:r>
    </w:p>
    <w:p w14:paraId="3ED0C88B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（2）人员选聘。包括：人员选聘来源、标准、途径和方法；人员录用方式和注意事项。</w:t>
      </w:r>
    </w:p>
    <w:p w14:paraId="6AAA51FD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（3）人事考评。包括：人员考评的功能、要素、方法和程序。</w:t>
      </w:r>
    </w:p>
    <w:p w14:paraId="23183A6B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（4）人员的培训与发展。包括：人员培训的功能、任务、方法。</w:t>
      </w:r>
    </w:p>
    <w:p w14:paraId="7385D6BC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（八）组织文化</w:t>
      </w:r>
    </w:p>
    <w:p w14:paraId="708BEF84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（1）组织文化概述。包括：组织文化的概念、分类、特征和影响因素。</w:t>
      </w:r>
    </w:p>
    <w:p w14:paraId="437099A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（2）组织文化的构成与功能。包括：组织文化的物质层（表层文化）、制度层（中层文化）和精神层（核心文化）；组织文化的功能和反功能。</w:t>
      </w:r>
    </w:p>
    <w:p w14:paraId="51C3A1DD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（3）组织文化塑造。包括：组织文化塑造的动机、组织文化塑造策略。</w:t>
      </w:r>
    </w:p>
    <w:p w14:paraId="59258156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第四篇 领导</w:t>
      </w:r>
    </w:p>
    <w:p w14:paraId="0EDFA93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（九）领导的一般理论</w:t>
      </w:r>
    </w:p>
    <w:p w14:paraId="356B8F2E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（1）领导的内涵与特征。包括：领导的含义、领导和管理的区别、领导权力的来源、领导的三个要素。</w:t>
      </w:r>
    </w:p>
    <w:p w14:paraId="7A609646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（2）领导与领导者。包括：领导者特质理论、领导者行为理论、领导者团队理论。</w:t>
      </w:r>
    </w:p>
    <w:p w14:paraId="6671EEF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（3）领导与被领导者。包括：情景领导理论、领导-成员交换理论和领导者角色理论。</w:t>
      </w:r>
    </w:p>
    <w:p w14:paraId="3BE97D8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（4）领导与情境。包括：费德勒的权变领导理论、豪斯的路径-目标理论，中国情景下的领导。</w:t>
      </w:r>
    </w:p>
    <w:p w14:paraId="0781914B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（十）激励</w:t>
      </w:r>
    </w:p>
    <w:p w14:paraId="10AF974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（1）激励基础。包括：人的行为过程和特点、代表性的4种人性假设、激励工作内容和机理的本质。</w:t>
      </w:r>
    </w:p>
    <w:p w14:paraId="3B4B5F00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（2）激励理论。包括：行为基础理论、过程激励理论和行为强化理论。</w:t>
      </w:r>
    </w:p>
    <w:p w14:paraId="5588658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（3）激励方法。包括：工作激励、成果激励和综合激励。</w:t>
      </w:r>
    </w:p>
    <w:bookmarkEnd w:id="0"/>
    <w:p w14:paraId="6CABE6C6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（十一）沟通</w:t>
      </w:r>
    </w:p>
    <w:p w14:paraId="19C12801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（1）沟通与沟通类型。包括：沟通的内涵和功能、具备的条件、类型和渠道。</w:t>
      </w:r>
    </w:p>
    <w:p w14:paraId="22285B66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（2）沟通障碍及其克服。包括：有效沟通的标准、影响有效沟通的因素和克服沟通障碍的方法。</w:t>
      </w:r>
    </w:p>
    <w:p w14:paraId="014711E7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（3）冲突及其管理。包括；冲突的概念和特征、原因和类型、冲突的抑制策略。</w:t>
      </w:r>
    </w:p>
    <w:p w14:paraId="1E868716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第五篇 控制</w:t>
      </w:r>
    </w:p>
    <w:p w14:paraId="29F92B5D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（十二）控制的类型与过程</w:t>
      </w:r>
    </w:p>
    <w:p w14:paraId="570161FE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（1）控制的内涵与原则。包括：控制的内涵、主体、原则。</w:t>
      </w:r>
    </w:p>
    <w:p w14:paraId="6B192F3D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（2）控制的类型。包括：控制过程的分类、控制职能的分类、控制内容的分类。</w:t>
      </w:r>
    </w:p>
    <w:p w14:paraId="40363723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（3）控制的过程。包括：控制的基本过程和注意事项、科学的控制标准的基本要求。</w:t>
      </w:r>
    </w:p>
    <w:p w14:paraId="7AEE1CD7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（十三）控制的方法与技术</w:t>
      </w:r>
    </w:p>
    <w:p w14:paraId="1BD57039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（1）层次控制、市场控制与团队控制。包括：三类控制方法的定义和具体内涵。</w:t>
      </w:r>
    </w:p>
    <w:p w14:paraId="663F07F5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（2）质量控制方法。包括：产品质量和工作质量、全面质量管理内涵和实施原则、六西格玛管理方法内涵和原则、改进方法。</w:t>
      </w:r>
    </w:p>
    <w:p w14:paraId="1B212643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（3）管理控制的信息技术。包括：现代常用的几种信息技术方法。</w:t>
      </w:r>
    </w:p>
    <w:p w14:paraId="61C58D2A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（十四）风险控制与危机管理</w:t>
      </w:r>
    </w:p>
    <w:p w14:paraId="72C56044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（1）风险识别与分析。包括：风险的内涵和基本分类、风险管理的基本目标。</w:t>
      </w:r>
    </w:p>
    <w:p w14:paraId="190B1302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（2）风险评估与控制。包括：风险分析和风险评估的不同方法、风险控制的策略。</w:t>
      </w:r>
    </w:p>
    <w:p w14:paraId="58E4E26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（3）危机管理。包括：危机预警、危机反应和恢复管理的基本内容。</w:t>
      </w:r>
    </w:p>
    <w:p w14:paraId="5FCE8FD6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第六篇 创新</w:t>
      </w:r>
      <w:r>
        <w:rPr>
          <w:rFonts w:ascii="仿宋" w:eastAsia="仿宋" w:hAnsi="仿宋" w:cs="仿宋" w:hint="eastAsia"/>
          <w:sz w:val="24"/>
        </w:rPr>
        <w:br/>
      </w:r>
      <w:r>
        <w:rPr>
          <w:rFonts w:ascii="仿宋" w:eastAsia="仿宋" w:hAnsi="仿宋" w:cs="仿宋" w:hint="eastAsia"/>
          <w:b/>
          <w:sz w:val="24"/>
        </w:rPr>
        <w:t>（十五）创新原理</w:t>
      </w:r>
    </w:p>
    <w:p w14:paraId="1270FFB4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（1）组织管理的创新职责。包括：管理创新的内涵、管理工作的维持和创新关系。</w:t>
      </w:r>
    </w:p>
    <w:p w14:paraId="140E52A4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（2）管理创新的类型与基本内容。包括：不同方式的管理创新、不同职能领域的管理创新、不同要素水平的管理创新。</w:t>
      </w:r>
    </w:p>
    <w:p w14:paraId="0485248A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（3）创新过程及其管理。包括：创新动力来源、创新管理的评估与审计。</w:t>
      </w:r>
    </w:p>
    <w:p w14:paraId="02D77623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（十六）组织创新</w:t>
      </w:r>
    </w:p>
    <w:p w14:paraId="1EDBD271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（1）组织变革与创新。包括：理性组织变革的模式、4条路径、组织变革的障碍。</w:t>
      </w:r>
    </w:p>
    <w:p w14:paraId="7224F598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（2）组织结构创新。包括：制度机构、层次结构和文化结构。</w:t>
      </w:r>
    </w:p>
    <w:p w14:paraId="0EEEB013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sz w:val="24"/>
        </w:rPr>
        <w:t>（3）创新与学习型组织。包括：知识创新的模式、过程；组织学习及其类型。</w:t>
      </w:r>
    </w:p>
    <w:p w14:paraId="75E57316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</w:t>
      </w:r>
      <w:r>
        <w:rPr>
          <w:rFonts w:ascii="仿宋" w:eastAsia="仿宋" w:hAnsi="仿宋" w:cs="仿宋" w:hint="eastAsia"/>
          <w:b/>
          <w:sz w:val="28"/>
          <w:szCs w:val="28"/>
        </w:rPr>
        <w:t>参考教材或主要参考书</w:t>
      </w:r>
    </w:p>
    <w:p w14:paraId="7E7CF6F1" w14:textId="77777777" w:rsidR="00321EEF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《管理学》，陈传明，高等教育出版社，2019（ISBN：9787040458329）</w:t>
      </w:r>
    </w:p>
    <w:p w14:paraId="6DADC28D" w14:textId="77777777" w:rsidR="00321EEF" w:rsidRPr="007B4696" w:rsidRDefault="00321EEF"/>
    <w:sectPr w:rsidR="00321EEF" w:rsidRPr="007B469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73934" w14:textId="77777777" w:rsidR="007446E9" w:rsidRDefault="007446E9">
      <w:r>
        <w:separator/>
      </w:r>
    </w:p>
  </w:endnote>
  <w:endnote w:type="continuationSeparator" w:id="0">
    <w:p w14:paraId="1CBDB567" w14:textId="77777777" w:rsidR="007446E9" w:rsidRDefault="0074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0347344"/>
    </w:sdtPr>
    <w:sdtContent>
      <w:p w14:paraId="58CC0DC1" w14:textId="77777777" w:rsidR="00321EEF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27387CEE" w14:textId="77777777" w:rsidR="00321EEF" w:rsidRDefault="00321E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F7417" w14:textId="77777777" w:rsidR="007446E9" w:rsidRDefault="007446E9">
      <w:r>
        <w:separator/>
      </w:r>
    </w:p>
  </w:footnote>
  <w:footnote w:type="continuationSeparator" w:id="0">
    <w:p w14:paraId="748A696B" w14:textId="77777777" w:rsidR="007446E9" w:rsidRDefault="00744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C86FCCD"/>
    <w:multiLevelType w:val="singleLevel"/>
    <w:tmpl w:val="9C86FCC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03622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xNzlkMDY0YWUwNTljNTAyMjA3MGNiMGM3YTc3YjgifQ=="/>
  </w:docVars>
  <w:rsids>
    <w:rsidRoot w:val="006E63B3"/>
    <w:rsid w:val="00065AB0"/>
    <w:rsid w:val="000E4292"/>
    <w:rsid w:val="00143C18"/>
    <w:rsid w:val="001A53E4"/>
    <w:rsid w:val="001B02A3"/>
    <w:rsid w:val="001D210A"/>
    <w:rsid w:val="001F0075"/>
    <w:rsid w:val="00321EEF"/>
    <w:rsid w:val="00352B73"/>
    <w:rsid w:val="003D0B91"/>
    <w:rsid w:val="00457324"/>
    <w:rsid w:val="00477D6E"/>
    <w:rsid w:val="004944F9"/>
    <w:rsid w:val="004C7E41"/>
    <w:rsid w:val="00550A7F"/>
    <w:rsid w:val="00555670"/>
    <w:rsid w:val="00593433"/>
    <w:rsid w:val="005B5618"/>
    <w:rsid w:val="00604073"/>
    <w:rsid w:val="00664367"/>
    <w:rsid w:val="00677CD1"/>
    <w:rsid w:val="00686DAF"/>
    <w:rsid w:val="006E63B3"/>
    <w:rsid w:val="007446E9"/>
    <w:rsid w:val="00775A14"/>
    <w:rsid w:val="007B4696"/>
    <w:rsid w:val="00821537"/>
    <w:rsid w:val="00955CFA"/>
    <w:rsid w:val="00981298"/>
    <w:rsid w:val="009D2636"/>
    <w:rsid w:val="00A56189"/>
    <w:rsid w:val="00A85B1B"/>
    <w:rsid w:val="00AE561A"/>
    <w:rsid w:val="00B2219F"/>
    <w:rsid w:val="00B37EC8"/>
    <w:rsid w:val="00BE0694"/>
    <w:rsid w:val="00C3423C"/>
    <w:rsid w:val="00C47C94"/>
    <w:rsid w:val="00C65E5C"/>
    <w:rsid w:val="00C72933"/>
    <w:rsid w:val="00D326C8"/>
    <w:rsid w:val="00DE6819"/>
    <w:rsid w:val="00E605A6"/>
    <w:rsid w:val="00E977A0"/>
    <w:rsid w:val="00EB3048"/>
    <w:rsid w:val="00EE04F3"/>
    <w:rsid w:val="00EE1903"/>
    <w:rsid w:val="00F14DC2"/>
    <w:rsid w:val="00F448A5"/>
    <w:rsid w:val="00FA1C4B"/>
    <w:rsid w:val="0ADA6C40"/>
    <w:rsid w:val="0CEF1FE7"/>
    <w:rsid w:val="175873C1"/>
    <w:rsid w:val="1ED95774"/>
    <w:rsid w:val="377D50AA"/>
    <w:rsid w:val="42E15B4A"/>
    <w:rsid w:val="49E322BB"/>
    <w:rsid w:val="4E4F1CA6"/>
    <w:rsid w:val="501F3FDA"/>
    <w:rsid w:val="6FAC0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168F0"/>
  <w15:docId w15:val="{49C9F71D-FCDE-47B2-994A-C5E74CFB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D9B86-F69D-456B-8F5D-B0F3CA8D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29</cp:revision>
  <cp:lastPrinted>2022-09-07T05:57:00Z</cp:lastPrinted>
  <dcterms:created xsi:type="dcterms:W3CDTF">2021-05-28T00:52:00Z</dcterms:created>
  <dcterms:modified xsi:type="dcterms:W3CDTF">2024-09-30T07:22:00Z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97198605BEEB482288E67246275107AB</vt:lpwstr>
  </property>
</Properties>
</file>